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CB" w:rsidRPr="00CB3214" w:rsidRDefault="00020BCB" w:rsidP="00DC6C96">
      <w:pPr>
        <w:pStyle w:val="3"/>
        <w:jc w:val="left"/>
        <w:rPr>
          <w:b w:val="0"/>
          <w:color w:val="000000"/>
          <w:sz w:val="16"/>
          <w:szCs w:val="16"/>
          <w:lang w:val="uk-UA"/>
        </w:rPr>
      </w:pPr>
      <w:r w:rsidRPr="00CB3214">
        <w:rPr>
          <w:color w:val="000000"/>
          <w:lang w:val="uk-UA"/>
        </w:rPr>
        <w:tab/>
      </w:r>
      <w:r w:rsidRPr="00CB3214">
        <w:rPr>
          <w:color w:val="000000"/>
          <w:lang w:val="uk-UA"/>
        </w:rPr>
        <w:tab/>
      </w:r>
      <w:r w:rsidRPr="00CB3214">
        <w:rPr>
          <w:color w:val="000000"/>
          <w:lang w:val="uk-UA"/>
        </w:rPr>
        <w:tab/>
      </w:r>
      <w:r w:rsidR="00DC6C96" w:rsidRPr="00CB3214">
        <w:rPr>
          <w:color w:val="000000"/>
          <w:lang w:val="uk-UA"/>
        </w:rPr>
        <w:t xml:space="preserve">                                          </w:t>
      </w:r>
      <w:r w:rsidRPr="00CB3214">
        <w:rPr>
          <w:color w:val="000000"/>
          <w:lang w:val="uk-UA"/>
        </w:rPr>
        <w:tab/>
      </w:r>
      <w:r w:rsidRPr="00CB3214">
        <w:rPr>
          <w:color w:val="000000"/>
          <w:lang w:val="uk-UA"/>
        </w:rPr>
        <w:tab/>
      </w:r>
      <w:r w:rsidRPr="00CB3214">
        <w:rPr>
          <w:color w:val="000000"/>
          <w:lang w:val="uk-UA"/>
        </w:rPr>
        <w:tab/>
      </w:r>
      <w:r w:rsidRPr="00CB3214">
        <w:rPr>
          <w:b w:val="0"/>
          <w:color w:val="000000"/>
          <w:sz w:val="16"/>
          <w:szCs w:val="16"/>
          <w:lang w:val="uk-UA"/>
        </w:rPr>
        <w:t>Додаток</w:t>
      </w:r>
      <w:r w:rsidR="00D42B2D" w:rsidRPr="00CB3214">
        <w:rPr>
          <w:b w:val="0"/>
          <w:color w:val="000000"/>
          <w:sz w:val="16"/>
          <w:szCs w:val="16"/>
          <w:lang w:val="uk-UA"/>
        </w:rPr>
        <w:t xml:space="preserve"> 1</w:t>
      </w:r>
    </w:p>
    <w:p w:rsidR="00020BCB" w:rsidRPr="00CB3214" w:rsidRDefault="00020BCB" w:rsidP="00DC6C96">
      <w:pPr>
        <w:pStyle w:val="3"/>
        <w:jc w:val="left"/>
        <w:rPr>
          <w:b w:val="0"/>
          <w:color w:val="000000"/>
          <w:sz w:val="16"/>
          <w:szCs w:val="16"/>
          <w:lang w:val="uk-UA"/>
        </w:rPr>
      </w:pP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t>до Положення про розкриття інформації емітентами</w:t>
      </w:r>
    </w:p>
    <w:p w:rsidR="00020BCB" w:rsidRPr="00CB3214" w:rsidRDefault="00020BCB" w:rsidP="00DC6C96">
      <w:pPr>
        <w:pStyle w:val="3"/>
        <w:jc w:val="left"/>
        <w:rPr>
          <w:b w:val="0"/>
          <w:color w:val="000000"/>
          <w:sz w:val="16"/>
          <w:szCs w:val="16"/>
          <w:lang w:val="uk-UA"/>
        </w:rPr>
      </w:pP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r>
      <w:r w:rsidRPr="00CB3214">
        <w:rPr>
          <w:b w:val="0"/>
          <w:color w:val="000000"/>
          <w:sz w:val="16"/>
          <w:szCs w:val="16"/>
          <w:lang w:val="uk-UA"/>
        </w:rPr>
        <w:tab/>
        <w:t>цінних паперів (пункт</w:t>
      </w:r>
      <w:r w:rsidR="00D42B2D" w:rsidRPr="00CB3214">
        <w:rPr>
          <w:b w:val="0"/>
          <w:color w:val="000000"/>
          <w:sz w:val="16"/>
          <w:szCs w:val="16"/>
          <w:lang w:val="uk-UA"/>
        </w:rPr>
        <w:t xml:space="preserve"> 7</w:t>
      </w:r>
      <w:r w:rsidRPr="00CB3214">
        <w:rPr>
          <w:b w:val="0"/>
          <w:color w:val="000000"/>
          <w:sz w:val="16"/>
          <w:szCs w:val="16"/>
          <w:lang w:val="uk-UA"/>
        </w:rPr>
        <w:t xml:space="preserve"> глави </w:t>
      </w:r>
      <w:r w:rsidR="00D42B2D" w:rsidRPr="00CB3214">
        <w:rPr>
          <w:b w:val="0"/>
          <w:color w:val="000000"/>
          <w:sz w:val="16"/>
          <w:szCs w:val="16"/>
          <w:lang w:val="uk-UA"/>
        </w:rPr>
        <w:t>1</w:t>
      </w:r>
      <w:r w:rsidRPr="00CB3214">
        <w:rPr>
          <w:b w:val="0"/>
          <w:color w:val="000000"/>
          <w:sz w:val="16"/>
          <w:szCs w:val="16"/>
          <w:lang w:val="uk-UA"/>
        </w:rPr>
        <w:t xml:space="preserve"> розділу II)</w:t>
      </w:r>
    </w:p>
    <w:p w:rsidR="00020BCB" w:rsidRPr="00CB3214" w:rsidRDefault="00020BCB" w:rsidP="00DC6C96">
      <w:pPr>
        <w:pStyle w:val="3"/>
        <w:jc w:val="left"/>
        <w:rPr>
          <w:color w:val="000000"/>
          <w:lang w:val="uk-UA"/>
        </w:rPr>
      </w:pPr>
      <w:r w:rsidRPr="00CB3214">
        <w:rPr>
          <w:color w:val="000000"/>
          <w:lang w:val="uk-UA"/>
        </w:rPr>
        <w:tab/>
      </w:r>
      <w:r w:rsidRPr="00CB3214">
        <w:rPr>
          <w:color w:val="000000"/>
          <w:lang w:val="uk-UA"/>
        </w:rPr>
        <w:tab/>
      </w:r>
      <w:r w:rsidRPr="00CB3214">
        <w:rPr>
          <w:color w:val="000000"/>
          <w:lang w:val="uk-UA"/>
        </w:rPr>
        <w:tab/>
      </w:r>
      <w:r w:rsidRPr="00CB3214">
        <w:rPr>
          <w:color w:val="000000"/>
          <w:lang w:val="uk-UA"/>
        </w:rPr>
        <w:tab/>
      </w:r>
      <w:r w:rsidRPr="00CB3214">
        <w:rPr>
          <w:color w:val="000000"/>
          <w:lang w:val="uk-UA"/>
        </w:rPr>
        <w:tab/>
      </w:r>
    </w:p>
    <w:p w:rsidR="00531337" w:rsidRPr="00CB3214" w:rsidRDefault="00531337" w:rsidP="00531337">
      <w:pPr>
        <w:jc w:val="center"/>
        <w:rPr>
          <w:lang w:val="uk-UA"/>
        </w:rPr>
      </w:pPr>
      <w:r w:rsidRPr="00CB3214">
        <w:rPr>
          <w:b/>
          <w:lang w:val="uk-UA"/>
        </w:rPr>
        <w:t>Титульний аркуш Повідомлення</w:t>
      </w:r>
      <w:r w:rsidRPr="00CB3214">
        <w:rPr>
          <w:lang w:val="uk-UA"/>
        </w:rPr>
        <w:br/>
      </w:r>
      <w:r w:rsidRPr="00CB3214">
        <w:rPr>
          <w:b/>
          <w:lang w:val="uk-UA"/>
        </w:rPr>
        <w:t>(</w:t>
      </w:r>
      <w:proofErr w:type="spellStart"/>
      <w:r w:rsidRPr="00CB3214">
        <w:rPr>
          <w:b/>
          <w:lang w:val="uk-UA"/>
        </w:rPr>
        <w:t>Повідомлення</w:t>
      </w:r>
      <w:proofErr w:type="spellEnd"/>
      <w:r w:rsidRPr="00CB3214">
        <w:rPr>
          <w:b/>
          <w:lang w:val="uk-UA"/>
        </w:rPr>
        <w:t xml:space="preserve"> про інформацію)</w:t>
      </w:r>
    </w:p>
    <w:p w:rsidR="004263EB" w:rsidRPr="00CB3214" w:rsidRDefault="00903190" w:rsidP="00DC6C96">
      <w:pPr>
        <w:pStyle w:val="3"/>
        <w:jc w:val="left"/>
        <w:rPr>
          <w:b w:val="0"/>
          <w:sz w:val="15"/>
          <w:lang w:val="uk-UA"/>
        </w:rPr>
      </w:pPr>
      <w:r w:rsidRPr="00CB3214">
        <w:rPr>
          <w:b w:val="0"/>
          <w:sz w:val="20"/>
          <w:szCs w:val="20"/>
          <w:u w:val="single"/>
          <w:lang w:val="uk-UA"/>
        </w:rPr>
        <w:t>19.04.2019</w:t>
      </w:r>
    </w:p>
    <w:p w:rsidR="009F2C05" w:rsidRPr="00CB3214" w:rsidRDefault="009F2C05" w:rsidP="009F2C05">
      <w:pPr>
        <w:rPr>
          <w:lang w:val="uk-UA"/>
        </w:rPr>
      </w:pPr>
      <w:r w:rsidRPr="00CB3214">
        <w:rPr>
          <w:sz w:val="15"/>
          <w:lang w:val="uk-UA"/>
        </w:rPr>
        <w:t>(дата реєстрації емітентом</w:t>
      </w:r>
      <w:r w:rsidRPr="00CB3214">
        <w:rPr>
          <w:lang w:val="uk-UA"/>
        </w:rPr>
        <w:br/>
      </w:r>
      <w:r w:rsidRPr="00CB3214">
        <w:rPr>
          <w:sz w:val="15"/>
          <w:lang w:val="uk-UA"/>
        </w:rPr>
        <w:t>електронного документа)</w:t>
      </w:r>
      <w:bookmarkStart w:id="0" w:name="8869"/>
      <w:bookmarkEnd w:id="0"/>
    </w:p>
    <w:p w:rsidR="004263EB" w:rsidRPr="00CB3214" w:rsidRDefault="004263EB" w:rsidP="00DC6C96">
      <w:pPr>
        <w:pStyle w:val="3"/>
        <w:jc w:val="left"/>
        <w:rPr>
          <w:b w:val="0"/>
          <w:sz w:val="15"/>
          <w:lang w:val="uk-UA"/>
        </w:rPr>
      </w:pPr>
    </w:p>
    <w:p w:rsidR="007E37D1" w:rsidRPr="00CB3214" w:rsidRDefault="007E37D1" w:rsidP="00DC6C96">
      <w:pPr>
        <w:pStyle w:val="3"/>
        <w:jc w:val="left"/>
        <w:rPr>
          <w:b w:val="0"/>
          <w:sz w:val="20"/>
          <w:szCs w:val="20"/>
          <w:lang w:val="uk-UA"/>
        </w:rPr>
      </w:pPr>
      <w:r w:rsidRPr="00CB3214">
        <w:rPr>
          <w:b w:val="0"/>
          <w:sz w:val="20"/>
          <w:szCs w:val="20"/>
          <w:lang w:val="uk-UA"/>
        </w:rPr>
        <w:t xml:space="preserve">№ </w:t>
      </w:r>
      <w:r w:rsidR="00903190" w:rsidRPr="00CB3214">
        <w:rPr>
          <w:b w:val="0"/>
          <w:sz w:val="20"/>
          <w:szCs w:val="20"/>
          <w:u w:val="single"/>
          <w:lang w:val="uk-UA"/>
        </w:rPr>
        <w:t>19/23</w:t>
      </w:r>
    </w:p>
    <w:p w:rsidR="00531337" w:rsidRPr="00CB3214" w:rsidRDefault="007E37D1" w:rsidP="00DC6C96">
      <w:pPr>
        <w:pStyle w:val="3"/>
        <w:jc w:val="left"/>
        <w:rPr>
          <w:b w:val="0"/>
          <w:sz w:val="15"/>
          <w:lang w:val="uk-UA"/>
        </w:rPr>
      </w:pPr>
      <w:r w:rsidRPr="00CB3214">
        <w:rPr>
          <w:b w:val="0"/>
          <w:sz w:val="15"/>
          <w:lang w:val="uk-UA"/>
        </w:rPr>
        <w:t xml:space="preserve"> </w:t>
      </w:r>
      <w:r w:rsidR="00531337" w:rsidRPr="00CB3214">
        <w:rPr>
          <w:b w:val="0"/>
          <w:sz w:val="15"/>
          <w:lang w:val="uk-UA"/>
        </w:rPr>
        <w:t>(вихідний реєстраційний</w:t>
      </w:r>
      <w:r w:rsidR="00531337" w:rsidRPr="00CB3214">
        <w:rPr>
          <w:b w:val="0"/>
          <w:lang w:val="uk-UA"/>
        </w:rPr>
        <w:br/>
      </w:r>
      <w:r w:rsidR="00531337" w:rsidRPr="00CB3214">
        <w:rPr>
          <w:b w:val="0"/>
          <w:sz w:val="15"/>
          <w:lang w:val="uk-UA"/>
        </w:rPr>
        <w:t>номер електронного документа)</w:t>
      </w:r>
    </w:p>
    <w:p w:rsidR="001714DF" w:rsidRPr="00CB3214"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10436"/>
      </w:tblGrid>
      <w:tr w:rsidR="00DC6C96" w:rsidRPr="00CB3214">
        <w:tc>
          <w:tcPr>
            <w:tcW w:w="5000" w:type="pct"/>
            <w:tcBorders>
              <w:top w:val="nil"/>
              <w:left w:val="nil"/>
              <w:bottom w:val="nil"/>
              <w:right w:val="nil"/>
            </w:tcBorders>
            <w:tcMar>
              <w:top w:w="60" w:type="dxa"/>
              <w:left w:w="60" w:type="dxa"/>
              <w:bottom w:w="60" w:type="dxa"/>
              <w:right w:w="60" w:type="dxa"/>
            </w:tcMar>
            <w:vAlign w:val="center"/>
          </w:tcPr>
          <w:p w:rsidR="00DC6C96" w:rsidRPr="00CB3214" w:rsidRDefault="00531337" w:rsidP="00531337">
            <w:pPr>
              <w:ind w:firstLine="240"/>
              <w:rPr>
                <w:i/>
                <w:color w:val="000000"/>
                <w:sz w:val="20"/>
                <w:szCs w:val="20"/>
                <w:lang w:val="uk-UA"/>
              </w:rPr>
            </w:pPr>
            <w:r w:rsidRPr="00CB3214">
              <w:rPr>
                <w:sz w:val="18"/>
                <w:lang w:val="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N 2826, зареєстрованого в Міністерстві юстиції України 24 грудня 2013 року за N 2180/24712 (із змінами)</w:t>
            </w:r>
          </w:p>
        </w:tc>
      </w:tr>
    </w:tbl>
    <w:p w:rsidR="00DC6C96" w:rsidRPr="00CB3214" w:rsidRDefault="00DC6C96" w:rsidP="00DC6C96">
      <w:pPr>
        <w:rPr>
          <w:vanish/>
          <w:color w:val="000000"/>
          <w:lang w:val="uk-UA"/>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97"/>
        <w:gridCol w:w="196"/>
        <w:gridCol w:w="3846"/>
        <w:gridCol w:w="196"/>
        <w:gridCol w:w="4501"/>
      </w:tblGrid>
      <w:tr w:rsidR="00DC6C96" w:rsidRPr="00CB3214">
        <w:tc>
          <w:tcPr>
            <w:tcW w:w="1562" w:type="dxa"/>
            <w:tcBorders>
              <w:top w:val="nil"/>
              <w:left w:val="nil"/>
              <w:bottom w:val="nil"/>
              <w:right w:val="nil"/>
            </w:tcBorders>
            <w:tcMar>
              <w:top w:w="60" w:type="dxa"/>
              <w:left w:w="60" w:type="dxa"/>
              <w:bottom w:w="60" w:type="dxa"/>
              <w:right w:w="60" w:type="dxa"/>
            </w:tcMar>
            <w:vAlign w:val="center"/>
          </w:tcPr>
          <w:p w:rsidR="00DC6C96" w:rsidRPr="00CB3214" w:rsidRDefault="00903190" w:rsidP="00DC6C96">
            <w:pPr>
              <w:jc w:val="center"/>
              <w:rPr>
                <w:color w:val="000000"/>
                <w:sz w:val="20"/>
                <w:szCs w:val="20"/>
                <w:lang w:val="uk-UA"/>
              </w:rPr>
            </w:pPr>
            <w:r w:rsidRPr="00CB3214">
              <w:rPr>
                <w:color w:val="000000"/>
                <w:sz w:val="20"/>
                <w:szCs w:val="20"/>
                <w:lang w:val="uk-UA"/>
              </w:rPr>
              <w:t>Директор</w:t>
            </w:r>
          </w:p>
        </w:tc>
        <w:tc>
          <w:tcPr>
            <w:tcW w:w="180" w:type="dxa"/>
            <w:tcBorders>
              <w:top w:val="nil"/>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sz w:val="20"/>
                <w:szCs w:val="20"/>
                <w:lang w:val="uk-UA"/>
              </w:rPr>
            </w:pPr>
            <w:r w:rsidRPr="00CB3214">
              <w:rPr>
                <w:color w:val="000000"/>
                <w:sz w:val="20"/>
                <w:szCs w:val="20"/>
                <w:lang w:val="uk-UA"/>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sz w:val="20"/>
                <w:szCs w:val="20"/>
                <w:lang w:val="uk-UA"/>
              </w:rPr>
            </w:pPr>
            <w:r w:rsidRPr="00CB3214">
              <w:rPr>
                <w:color w:val="000000"/>
                <w:sz w:val="20"/>
                <w:szCs w:val="20"/>
                <w:lang w:val="uk-UA"/>
              </w:rPr>
              <w:t> </w:t>
            </w:r>
          </w:p>
        </w:tc>
        <w:tc>
          <w:tcPr>
            <w:tcW w:w="180" w:type="dxa"/>
            <w:tcBorders>
              <w:top w:val="nil"/>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lang w:val="uk-UA"/>
              </w:rPr>
            </w:pPr>
            <w:r w:rsidRPr="00CB3214">
              <w:rPr>
                <w:color w:val="000000"/>
                <w:lang w:val="uk-UA"/>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CB3214" w:rsidRDefault="00903190" w:rsidP="00DC6C96">
            <w:pPr>
              <w:ind w:left="1280" w:hanging="591"/>
              <w:jc w:val="center"/>
              <w:rPr>
                <w:color w:val="000000"/>
                <w:sz w:val="20"/>
                <w:szCs w:val="20"/>
                <w:lang w:val="uk-UA"/>
              </w:rPr>
            </w:pPr>
            <w:proofErr w:type="spellStart"/>
            <w:r w:rsidRPr="00CB3214">
              <w:rPr>
                <w:color w:val="000000"/>
                <w:sz w:val="20"/>
                <w:szCs w:val="20"/>
                <w:lang w:val="uk-UA"/>
              </w:rPr>
              <w:t>Шаглiй</w:t>
            </w:r>
            <w:proofErr w:type="spellEnd"/>
            <w:r w:rsidRPr="00CB3214">
              <w:rPr>
                <w:color w:val="000000"/>
                <w:sz w:val="20"/>
                <w:szCs w:val="20"/>
                <w:lang w:val="uk-UA"/>
              </w:rPr>
              <w:t xml:space="preserve"> Микола Васильович</w:t>
            </w:r>
          </w:p>
        </w:tc>
      </w:tr>
      <w:tr w:rsidR="00DC6C96" w:rsidRPr="00CB3214">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lang w:val="uk-UA"/>
              </w:rPr>
            </w:pPr>
            <w:r w:rsidRPr="00CB3214">
              <w:rPr>
                <w:rStyle w:val="small-text1"/>
                <w:color w:val="000000"/>
                <w:lang w:val="uk-UA"/>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lang w:val="uk-UA"/>
              </w:rPr>
            </w:pPr>
            <w:r w:rsidRPr="00CB3214">
              <w:rPr>
                <w:color w:val="000000"/>
                <w:lang w:val="uk-UA"/>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lang w:val="uk-UA"/>
              </w:rPr>
            </w:pPr>
            <w:r w:rsidRPr="00CB3214">
              <w:rPr>
                <w:rStyle w:val="small-text1"/>
                <w:color w:val="000000"/>
                <w:lang w:val="uk-UA"/>
              </w:rPr>
              <w:t>(підпис)</w:t>
            </w:r>
          </w:p>
        </w:tc>
        <w:tc>
          <w:tcPr>
            <w:tcW w:w="180" w:type="dxa"/>
            <w:tcBorders>
              <w:top w:val="nil"/>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lang w:val="uk-UA"/>
              </w:rPr>
            </w:pPr>
            <w:r w:rsidRPr="00CB3214">
              <w:rPr>
                <w:color w:val="000000"/>
                <w:lang w:val="uk-UA"/>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Pr="00CB3214" w:rsidRDefault="00DC6C96" w:rsidP="00DC6C96">
            <w:pPr>
              <w:jc w:val="center"/>
              <w:rPr>
                <w:color w:val="000000"/>
                <w:lang w:val="uk-UA"/>
              </w:rPr>
            </w:pPr>
            <w:r w:rsidRPr="00CB3214">
              <w:rPr>
                <w:rStyle w:val="small-text1"/>
                <w:color w:val="000000"/>
                <w:lang w:val="uk-UA"/>
              </w:rPr>
              <w:t>(прізвище та ініціали керівника)</w:t>
            </w:r>
          </w:p>
        </w:tc>
      </w:tr>
      <w:tr w:rsidR="00DC6C96" w:rsidRPr="00CB3214">
        <w:tc>
          <w:tcPr>
            <w:tcW w:w="9601" w:type="dxa"/>
            <w:gridSpan w:val="5"/>
            <w:tcBorders>
              <w:top w:val="nil"/>
              <w:left w:val="nil"/>
              <w:bottom w:val="nil"/>
              <w:right w:val="nil"/>
            </w:tcBorders>
            <w:tcMar>
              <w:top w:w="60" w:type="dxa"/>
              <w:left w:w="60" w:type="dxa"/>
              <w:bottom w:w="60" w:type="dxa"/>
              <w:right w:w="60" w:type="dxa"/>
            </w:tcMar>
            <w:vAlign w:val="center"/>
          </w:tcPr>
          <w:p w:rsidR="007E37D1" w:rsidRPr="00CB3214" w:rsidRDefault="007E37D1" w:rsidP="00D42FB5">
            <w:pPr>
              <w:pStyle w:val="a4"/>
              <w:ind w:firstLine="567"/>
              <w:jc w:val="center"/>
              <w:rPr>
                <w:b/>
                <w:bCs/>
                <w:sz w:val="28"/>
                <w:szCs w:val="28"/>
                <w:lang w:val="uk-UA"/>
              </w:rPr>
            </w:pPr>
          </w:p>
          <w:p w:rsidR="00DC6C96" w:rsidRPr="00CB3214" w:rsidRDefault="00D42FB5" w:rsidP="00D42FB5">
            <w:pPr>
              <w:pStyle w:val="a4"/>
              <w:ind w:firstLine="567"/>
              <w:jc w:val="center"/>
              <w:rPr>
                <w:b/>
                <w:bCs/>
                <w:color w:val="000000"/>
                <w:sz w:val="28"/>
                <w:szCs w:val="28"/>
                <w:lang w:val="uk-UA"/>
              </w:rPr>
            </w:pPr>
            <w:r w:rsidRPr="00CB3214">
              <w:rPr>
                <w:b/>
                <w:bCs/>
                <w:sz w:val="28"/>
                <w:szCs w:val="28"/>
                <w:lang w:val="uk-UA"/>
              </w:rPr>
              <w:t>Особлива інформація (</w:t>
            </w:r>
            <w:proofErr w:type="spellStart"/>
            <w:r w:rsidRPr="00CB3214">
              <w:rPr>
                <w:b/>
                <w:bCs/>
                <w:sz w:val="28"/>
                <w:szCs w:val="28"/>
                <w:lang w:val="uk-UA"/>
              </w:rPr>
              <w:t>інформація</w:t>
            </w:r>
            <w:proofErr w:type="spellEnd"/>
            <w:r w:rsidRPr="00CB3214">
              <w:rPr>
                <w:b/>
                <w:bCs/>
                <w:sz w:val="28"/>
                <w:szCs w:val="28"/>
                <w:lang w:val="uk-UA"/>
              </w:rPr>
              <w:t xml:space="preserve"> про іпотечні цінні папери, сертифікати фонду операцій з нерухомістю) емітента</w:t>
            </w:r>
          </w:p>
        </w:tc>
      </w:tr>
    </w:tbl>
    <w:p w:rsidR="00DC6C96" w:rsidRPr="00CB3214" w:rsidRDefault="00DC6C96" w:rsidP="00DC6C96">
      <w:pPr>
        <w:rPr>
          <w:vanish/>
          <w:color w:val="000000"/>
          <w:lang w:val="uk-UA"/>
        </w:rPr>
      </w:pPr>
    </w:p>
    <w:tbl>
      <w:tblPr>
        <w:tblW w:w="4906" w:type="pct"/>
        <w:tblCellMar>
          <w:top w:w="15" w:type="dxa"/>
          <w:left w:w="15" w:type="dxa"/>
          <w:bottom w:w="15" w:type="dxa"/>
          <w:right w:w="15" w:type="dxa"/>
        </w:tblCellMar>
        <w:tblLook w:val="04A0" w:firstRow="1" w:lastRow="0" w:firstColumn="1" w:lastColumn="0" w:noHBand="0" w:noVBand="1"/>
      </w:tblPr>
      <w:tblGrid>
        <w:gridCol w:w="4971"/>
        <w:gridCol w:w="5438"/>
      </w:tblGrid>
      <w:tr w:rsidR="00DC6C96" w:rsidRPr="00CB3214" w:rsidTr="00CB3214">
        <w:tc>
          <w:tcPr>
            <w:tcW w:w="5000" w:type="pct"/>
            <w:gridSpan w:val="2"/>
            <w:tcMar>
              <w:top w:w="60" w:type="dxa"/>
              <w:left w:w="60" w:type="dxa"/>
              <w:bottom w:w="60" w:type="dxa"/>
              <w:right w:w="60" w:type="dxa"/>
            </w:tcMar>
            <w:vAlign w:val="center"/>
          </w:tcPr>
          <w:p w:rsidR="00DC6C96" w:rsidRPr="00CB3214" w:rsidRDefault="00020BCB" w:rsidP="00DC6C96">
            <w:pPr>
              <w:jc w:val="center"/>
              <w:rPr>
                <w:b/>
                <w:bCs/>
                <w:color w:val="000000"/>
                <w:lang w:val="uk-UA"/>
              </w:rPr>
            </w:pPr>
            <w:r w:rsidRPr="00CB3214">
              <w:rPr>
                <w:b/>
                <w:bCs/>
                <w:color w:val="000000"/>
                <w:lang w:val="uk-UA"/>
              </w:rPr>
              <w:t>I</w:t>
            </w:r>
            <w:r w:rsidR="00DC6C96" w:rsidRPr="00CB3214">
              <w:rPr>
                <w:b/>
                <w:bCs/>
                <w:color w:val="000000"/>
                <w:lang w:val="uk-UA"/>
              </w:rPr>
              <w:t>. Загальні відомості</w:t>
            </w:r>
          </w:p>
        </w:tc>
      </w:tr>
      <w:tr w:rsidR="00DC6C96" w:rsidRPr="00CB3214" w:rsidTr="00CB3214">
        <w:tc>
          <w:tcPr>
            <w:tcW w:w="2388" w:type="pct"/>
            <w:tcMar>
              <w:top w:w="60" w:type="dxa"/>
              <w:left w:w="60" w:type="dxa"/>
              <w:bottom w:w="60" w:type="dxa"/>
              <w:right w:w="60" w:type="dxa"/>
            </w:tcMar>
            <w:vAlign w:val="center"/>
          </w:tcPr>
          <w:p w:rsidR="00DC6C96" w:rsidRPr="00CB3214" w:rsidRDefault="00DC6C96" w:rsidP="00DC6C96">
            <w:pPr>
              <w:rPr>
                <w:b/>
                <w:color w:val="000000"/>
                <w:sz w:val="20"/>
                <w:szCs w:val="20"/>
                <w:lang w:val="uk-UA"/>
              </w:rPr>
            </w:pPr>
            <w:r w:rsidRPr="00CB3214">
              <w:rPr>
                <w:b/>
                <w:color w:val="000000"/>
                <w:sz w:val="20"/>
                <w:szCs w:val="20"/>
                <w:lang w:val="uk-UA"/>
              </w:rPr>
              <w:t>1. Повне найменування емітента</w:t>
            </w:r>
          </w:p>
        </w:tc>
        <w:tc>
          <w:tcPr>
            <w:tcW w:w="2612" w:type="pct"/>
            <w:vAlign w:val="center"/>
          </w:tcPr>
          <w:p w:rsidR="00DC6C96" w:rsidRPr="00CB3214" w:rsidRDefault="00903190" w:rsidP="00DC6C96">
            <w:pPr>
              <w:rPr>
                <w:sz w:val="20"/>
                <w:szCs w:val="20"/>
                <w:lang w:val="uk-UA"/>
              </w:rPr>
            </w:pPr>
            <w:r w:rsidRPr="00CB3214">
              <w:rPr>
                <w:sz w:val="20"/>
                <w:szCs w:val="20"/>
                <w:lang w:val="uk-UA"/>
              </w:rPr>
              <w:t xml:space="preserve">Приватне </w:t>
            </w:r>
            <w:proofErr w:type="spellStart"/>
            <w:r w:rsidRPr="00CB3214">
              <w:rPr>
                <w:sz w:val="20"/>
                <w:szCs w:val="20"/>
                <w:lang w:val="uk-UA"/>
              </w:rPr>
              <w:t>акцiонерне</w:t>
            </w:r>
            <w:proofErr w:type="spellEnd"/>
            <w:r w:rsidRPr="00CB3214">
              <w:rPr>
                <w:sz w:val="20"/>
                <w:szCs w:val="20"/>
                <w:lang w:val="uk-UA"/>
              </w:rPr>
              <w:t xml:space="preserve"> товариство "</w:t>
            </w:r>
            <w:proofErr w:type="spellStart"/>
            <w:r w:rsidRPr="00CB3214">
              <w:rPr>
                <w:sz w:val="20"/>
                <w:szCs w:val="20"/>
                <w:lang w:val="uk-UA"/>
              </w:rPr>
              <w:t>Трансавтосервiс</w:t>
            </w:r>
            <w:proofErr w:type="spellEnd"/>
            <w:r w:rsidRPr="00CB3214">
              <w:rPr>
                <w:sz w:val="20"/>
                <w:szCs w:val="20"/>
                <w:lang w:val="uk-UA"/>
              </w:rPr>
              <w:t>"</w:t>
            </w:r>
          </w:p>
        </w:tc>
      </w:tr>
      <w:tr w:rsidR="00DC6C96" w:rsidRPr="00CB3214" w:rsidTr="00CB3214">
        <w:tc>
          <w:tcPr>
            <w:tcW w:w="2388" w:type="pct"/>
            <w:tcMar>
              <w:top w:w="60" w:type="dxa"/>
              <w:left w:w="60" w:type="dxa"/>
              <w:bottom w:w="60" w:type="dxa"/>
              <w:right w:w="60" w:type="dxa"/>
            </w:tcMar>
            <w:vAlign w:val="center"/>
          </w:tcPr>
          <w:p w:rsidR="00531337" w:rsidRPr="00CB3214" w:rsidRDefault="00DC6C96" w:rsidP="00531337">
            <w:pPr>
              <w:rPr>
                <w:b/>
                <w:color w:val="000000"/>
                <w:sz w:val="20"/>
                <w:szCs w:val="20"/>
                <w:lang w:val="uk-UA"/>
              </w:rPr>
            </w:pPr>
            <w:r w:rsidRPr="00CB3214">
              <w:rPr>
                <w:b/>
                <w:color w:val="000000"/>
                <w:sz w:val="20"/>
                <w:szCs w:val="20"/>
                <w:lang w:val="uk-UA"/>
              </w:rPr>
              <w:t>2. Організаційно-правова форма</w:t>
            </w:r>
          </w:p>
        </w:tc>
        <w:tc>
          <w:tcPr>
            <w:tcW w:w="2612" w:type="pct"/>
            <w:vAlign w:val="center"/>
          </w:tcPr>
          <w:p w:rsidR="00DC6C96" w:rsidRPr="00CB3214" w:rsidRDefault="00903190" w:rsidP="00DC6C96">
            <w:pPr>
              <w:rPr>
                <w:sz w:val="20"/>
                <w:szCs w:val="20"/>
                <w:lang w:val="uk-UA"/>
              </w:rPr>
            </w:pPr>
            <w:proofErr w:type="spellStart"/>
            <w:r w:rsidRPr="00CB3214">
              <w:rPr>
                <w:sz w:val="20"/>
                <w:szCs w:val="20"/>
                <w:lang w:val="uk-UA"/>
              </w:rPr>
              <w:t>Акцiонерне</w:t>
            </w:r>
            <w:proofErr w:type="spellEnd"/>
            <w:r w:rsidRPr="00CB3214">
              <w:rPr>
                <w:sz w:val="20"/>
                <w:szCs w:val="20"/>
                <w:lang w:val="uk-UA"/>
              </w:rPr>
              <w:t xml:space="preserve"> товариство</w:t>
            </w:r>
          </w:p>
        </w:tc>
      </w:tr>
      <w:tr w:rsidR="00D42FB5" w:rsidRPr="00CB3214" w:rsidTr="00CB3214">
        <w:tc>
          <w:tcPr>
            <w:tcW w:w="2388" w:type="pct"/>
            <w:tcMar>
              <w:top w:w="60" w:type="dxa"/>
              <w:left w:w="60" w:type="dxa"/>
              <w:bottom w:w="60" w:type="dxa"/>
              <w:right w:w="60" w:type="dxa"/>
            </w:tcMar>
            <w:vAlign w:val="center"/>
          </w:tcPr>
          <w:p w:rsidR="00D42FB5" w:rsidRPr="00CB3214" w:rsidRDefault="00D42FB5" w:rsidP="00531337">
            <w:pPr>
              <w:rPr>
                <w:b/>
                <w:color w:val="000000"/>
                <w:sz w:val="20"/>
                <w:szCs w:val="20"/>
                <w:lang w:val="uk-UA"/>
              </w:rPr>
            </w:pPr>
            <w:r w:rsidRPr="00CB3214">
              <w:rPr>
                <w:b/>
                <w:color w:val="000000"/>
                <w:sz w:val="20"/>
                <w:szCs w:val="20"/>
                <w:lang w:val="uk-UA"/>
              </w:rPr>
              <w:t xml:space="preserve">3. Місцезнаходження </w:t>
            </w:r>
          </w:p>
        </w:tc>
        <w:tc>
          <w:tcPr>
            <w:tcW w:w="2612" w:type="pct"/>
            <w:vAlign w:val="center"/>
          </w:tcPr>
          <w:p w:rsidR="00D42FB5" w:rsidRPr="00CB3214" w:rsidRDefault="00903190" w:rsidP="00DF42E6">
            <w:pPr>
              <w:rPr>
                <w:sz w:val="20"/>
                <w:szCs w:val="20"/>
                <w:lang w:val="uk-UA"/>
              </w:rPr>
            </w:pPr>
            <w:r w:rsidRPr="00CB3214">
              <w:rPr>
                <w:sz w:val="20"/>
                <w:szCs w:val="20"/>
                <w:lang w:val="uk-UA"/>
              </w:rPr>
              <w:t xml:space="preserve">67600 </w:t>
            </w:r>
            <w:proofErr w:type="spellStart"/>
            <w:r w:rsidRPr="00CB3214">
              <w:rPr>
                <w:sz w:val="20"/>
                <w:szCs w:val="20"/>
                <w:lang w:val="uk-UA"/>
              </w:rPr>
              <w:t>Бiляївський</w:t>
            </w:r>
            <w:proofErr w:type="spellEnd"/>
            <w:r w:rsidRPr="00CB3214">
              <w:rPr>
                <w:sz w:val="20"/>
                <w:szCs w:val="20"/>
                <w:lang w:val="uk-UA"/>
              </w:rPr>
              <w:t xml:space="preserve"> район, м. </w:t>
            </w:r>
            <w:proofErr w:type="spellStart"/>
            <w:r w:rsidRPr="00CB3214">
              <w:rPr>
                <w:sz w:val="20"/>
                <w:szCs w:val="20"/>
                <w:lang w:val="uk-UA"/>
              </w:rPr>
              <w:t>Бiляївка</w:t>
            </w:r>
            <w:proofErr w:type="spellEnd"/>
            <w:r w:rsidRPr="00CB3214">
              <w:rPr>
                <w:sz w:val="20"/>
                <w:szCs w:val="20"/>
                <w:lang w:val="uk-UA"/>
              </w:rPr>
              <w:t xml:space="preserve">, вул. </w:t>
            </w:r>
            <w:proofErr w:type="spellStart"/>
            <w:r w:rsidRPr="00CB3214">
              <w:rPr>
                <w:sz w:val="20"/>
                <w:szCs w:val="20"/>
                <w:lang w:val="uk-UA"/>
              </w:rPr>
              <w:t>Шкiльна</w:t>
            </w:r>
            <w:proofErr w:type="spellEnd"/>
            <w:r w:rsidRPr="00CB3214">
              <w:rPr>
                <w:sz w:val="20"/>
                <w:szCs w:val="20"/>
                <w:lang w:val="uk-UA"/>
              </w:rPr>
              <w:t>, 19</w:t>
            </w:r>
          </w:p>
        </w:tc>
      </w:tr>
      <w:tr w:rsidR="00DC6C96" w:rsidRPr="00CB3214" w:rsidTr="00CB3214">
        <w:tc>
          <w:tcPr>
            <w:tcW w:w="2388" w:type="pct"/>
            <w:tcMar>
              <w:top w:w="60" w:type="dxa"/>
              <w:left w:w="60" w:type="dxa"/>
              <w:bottom w:w="60" w:type="dxa"/>
              <w:right w:w="60" w:type="dxa"/>
            </w:tcMar>
            <w:vAlign w:val="center"/>
          </w:tcPr>
          <w:p w:rsidR="00DC6C96" w:rsidRPr="00CB3214" w:rsidRDefault="00D42FB5" w:rsidP="00DC6C96">
            <w:pPr>
              <w:rPr>
                <w:b/>
                <w:color w:val="000000"/>
                <w:sz w:val="20"/>
                <w:szCs w:val="20"/>
                <w:lang w:val="uk-UA"/>
              </w:rPr>
            </w:pPr>
            <w:r w:rsidRPr="00CB3214">
              <w:rPr>
                <w:b/>
                <w:color w:val="000000"/>
                <w:sz w:val="20"/>
                <w:szCs w:val="20"/>
                <w:lang w:val="uk-UA"/>
              </w:rPr>
              <w:t>4</w:t>
            </w:r>
            <w:r w:rsidR="00DC6C96" w:rsidRPr="00CB3214">
              <w:rPr>
                <w:b/>
                <w:color w:val="000000"/>
                <w:sz w:val="20"/>
                <w:szCs w:val="20"/>
                <w:lang w:val="uk-UA"/>
              </w:rPr>
              <w:t xml:space="preserve">. </w:t>
            </w:r>
            <w:r w:rsidR="00531337" w:rsidRPr="00CB3214">
              <w:rPr>
                <w:b/>
                <w:sz w:val="20"/>
                <w:szCs w:val="20"/>
                <w:lang w:val="uk-UA"/>
              </w:rPr>
              <w:t>Ідентифікаційний код юридичної особи</w:t>
            </w:r>
          </w:p>
        </w:tc>
        <w:tc>
          <w:tcPr>
            <w:tcW w:w="2612" w:type="pct"/>
            <w:vAlign w:val="center"/>
          </w:tcPr>
          <w:p w:rsidR="00DC6C96" w:rsidRPr="00CB3214" w:rsidRDefault="00903190" w:rsidP="00DC6C96">
            <w:pPr>
              <w:rPr>
                <w:sz w:val="20"/>
                <w:szCs w:val="20"/>
                <w:lang w:val="uk-UA"/>
              </w:rPr>
            </w:pPr>
            <w:r w:rsidRPr="00CB3214">
              <w:rPr>
                <w:sz w:val="20"/>
                <w:szCs w:val="20"/>
                <w:lang w:val="uk-UA"/>
              </w:rPr>
              <w:t>03114922</w:t>
            </w:r>
          </w:p>
        </w:tc>
      </w:tr>
      <w:tr w:rsidR="00DC6C96" w:rsidRPr="00CB3214" w:rsidTr="00CB3214">
        <w:tc>
          <w:tcPr>
            <w:tcW w:w="2388" w:type="pct"/>
            <w:tcMar>
              <w:top w:w="60" w:type="dxa"/>
              <w:left w:w="60" w:type="dxa"/>
              <w:bottom w:w="60" w:type="dxa"/>
              <w:right w:w="60" w:type="dxa"/>
            </w:tcMar>
            <w:vAlign w:val="center"/>
          </w:tcPr>
          <w:p w:rsidR="00DC6C96" w:rsidRPr="00CB3214" w:rsidRDefault="00531337" w:rsidP="00531337">
            <w:pPr>
              <w:rPr>
                <w:b/>
                <w:color w:val="000000"/>
                <w:sz w:val="20"/>
                <w:szCs w:val="20"/>
                <w:lang w:val="uk-UA"/>
              </w:rPr>
            </w:pPr>
            <w:r w:rsidRPr="00CB3214">
              <w:rPr>
                <w:b/>
                <w:color w:val="000000"/>
                <w:sz w:val="20"/>
                <w:szCs w:val="20"/>
                <w:lang w:val="uk-UA"/>
              </w:rPr>
              <w:t xml:space="preserve">5. Міжміський код та </w:t>
            </w:r>
            <w:r w:rsidR="00DC6C96" w:rsidRPr="00CB3214">
              <w:rPr>
                <w:b/>
                <w:color w:val="000000"/>
                <w:sz w:val="20"/>
                <w:szCs w:val="20"/>
                <w:lang w:val="uk-UA"/>
              </w:rPr>
              <w:t>телефон</w:t>
            </w:r>
            <w:r w:rsidRPr="00CB3214">
              <w:rPr>
                <w:b/>
                <w:color w:val="000000"/>
                <w:sz w:val="20"/>
                <w:szCs w:val="20"/>
                <w:lang w:val="uk-UA"/>
              </w:rPr>
              <w:t xml:space="preserve">, </w:t>
            </w:r>
            <w:r w:rsidR="00DC6C96" w:rsidRPr="00CB3214">
              <w:rPr>
                <w:b/>
                <w:color w:val="000000"/>
                <w:sz w:val="20"/>
                <w:szCs w:val="20"/>
                <w:lang w:val="uk-UA"/>
              </w:rPr>
              <w:t xml:space="preserve">факс </w:t>
            </w:r>
          </w:p>
        </w:tc>
        <w:tc>
          <w:tcPr>
            <w:tcW w:w="2612" w:type="pct"/>
            <w:vAlign w:val="center"/>
          </w:tcPr>
          <w:p w:rsidR="00DC6C96" w:rsidRPr="00CB3214" w:rsidRDefault="00903190" w:rsidP="00DC6C96">
            <w:pPr>
              <w:rPr>
                <w:sz w:val="20"/>
                <w:szCs w:val="20"/>
                <w:lang w:val="uk-UA"/>
              </w:rPr>
            </w:pPr>
            <w:r w:rsidRPr="00CB3214">
              <w:rPr>
                <w:sz w:val="20"/>
                <w:szCs w:val="20"/>
                <w:lang w:val="uk-UA"/>
              </w:rPr>
              <w:t>(252) 222-45 (252) 229-60</w:t>
            </w:r>
          </w:p>
        </w:tc>
      </w:tr>
      <w:tr w:rsidR="00DC6C96" w:rsidRPr="00CB3214" w:rsidTr="00CB3214">
        <w:tc>
          <w:tcPr>
            <w:tcW w:w="2388" w:type="pct"/>
            <w:tcMar>
              <w:top w:w="60" w:type="dxa"/>
              <w:left w:w="60" w:type="dxa"/>
              <w:bottom w:w="60" w:type="dxa"/>
              <w:right w:w="60" w:type="dxa"/>
            </w:tcMar>
            <w:vAlign w:val="center"/>
          </w:tcPr>
          <w:p w:rsidR="00DC6C96" w:rsidRPr="00CB3214" w:rsidRDefault="00DC6C96" w:rsidP="00DC6C96">
            <w:pPr>
              <w:rPr>
                <w:b/>
                <w:color w:val="000000"/>
                <w:sz w:val="20"/>
                <w:szCs w:val="20"/>
                <w:lang w:val="uk-UA"/>
              </w:rPr>
            </w:pPr>
            <w:r w:rsidRPr="00CB3214">
              <w:rPr>
                <w:b/>
                <w:color w:val="000000"/>
                <w:sz w:val="20"/>
                <w:szCs w:val="20"/>
                <w:lang w:val="uk-UA"/>
              </w:rPr>
              <w:t xml:space="preserve">6. </w:t>
            </w:r>
            <w:r w:rsidR="00531337" w:rsidRPr="00CB3214">
              <w:rPr>
                <w:b/>
                <w:sz w:val="20"/>
                <w:szCs w:val="20"/>
                <w:lang w:val="uk-UA"/>
              </w:rPr>
              <w:t>Адреса електронної пошти</w:t>
            </w:r>
          </w:p>
        </w:tc>
        <w:tc>
          <w:tcPr>
            <w:tcW w:w="2612" w:type="pct"/>
            <w:vAlign w:val="center"/>
          </w:tcPr>
          <w:p w:rsidR="00DC6C96" w:rsidRPr="00CB3214" w:rsidRDefault="00903190" w:rsidP="00DC6C96">
            <w:pPr>
              <w:rPr>
                <w:sz w:val="20"/>
                <w:szCs w:val="20"/>
                <w:lang w:val="uk-UA"/>
              </w:rPr>
            </w:pPr>
            <w:r w:rsidRPr="00CB3214">
              <w:rPr>
                <w:sz w:val="20"/>
                <w:szCs w:val="20"/>
                <w:lang w:val="uk-UA"/>
              </w:rPr>
              <w:t>stratum@ukr.net</w:t>
            </w:r>
          </w:p>
        </w:tc>
      </w:tr>
      <w:tr w:rsidR="00531337" w:rsidRPr="00CB3214" w:rsidTr="00CB3214">
        <w:tc>
          <w:tcPr>
            <w:tcW w:w="2388" w:type="pct"/>
            <w:tcMar>
              <w:top w:w="60" w:type="dxa"/>
              <w:left w:w="60" w:type="dxa"/>
              <w:bottom w:w="60" w:type="dxa"/>
              <w:right w:w="60" w:type="dxa"/>
            </w:tcMar>
            <w:vAlign w:val="center"/>
          </w:tcPr>
          <w:p w:rsidR="00531337" w:rsidRPr="00CB3214" w:rsidRDefault="00531337" w:rsidP="00DC6C96">
            <w:pPr>
              <w:rPr>
                <w:b/>
                <w:color w:val="000000"/>
                <w:sz w:val="20"/>
                <w:szCs w:val="20"/>
                <w:lang w:val="uk-UA"/>
              </w:rPr>
            </w:pPr>
            <w:r w:rsidRPr="00CB3214">
              <w:rPr>
                <w:b/>
                <w:color w:val="000000"/>
                <w:sz w:val="20"/>
                <w:szCs w:val="20"/>
                <w:lang w:val="uk-UA"/>
              </w:rPr>
              <w:t xml:space="preserve">7. </w:t>
            </w:r>
            <w:r w:rsidRPr="00CB3214">
              <w:rPr>
                <w:b/>
                <w:sz w:val="20"/>
                <w:szCs w:val="20"/>
                <w:lang w:val="uk-UA"/>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c>
          <w:tcPr>
            <w:tcW w:w="2612" w:type="pct"/>
            <w:vAlign w:val="center"/>
          </w:tcPr>
          <w:p w:rsidR="00903190" w:rsidRPr="00CB3214" w:rsidRDefault="00903190" w:rsidP="00DC6C96">
            <w:pPr>
              <w:rPr>
                <w:sz w:val="20"/>
                <w:szCs w:val="20"/>
                <w:lang w:val="uk-UA"/>
              </w:rPr>
            </w:pPr>
          </w:p>
          <w:p w:rsidR="00903190" w:rsidRPr="00CB3214" w:rsidRDefault="00903190" w:rsidP="00DC6C96">
            <w:pPr>
              <w:rPr>
                <w:sz w:val="20"/>
                <w:szCs w:val="20"/>
                <w:lang w:val="uk-UA"/>
              </w:rPr>
            </w:pPr>
          </w:p>
          <w:p w:rsidR="00903190" w:rsidRPr="00CB3214" w:rsidRDefault="00903190" w:rsidP="00DC6C96">
            <w:pPr>
              <w:rPr>
                <w:sz w:val="20"/>
                <w:szCs w:val="20"/>
                <w:lang w:val="uk-UA"/>
              </w:rPr>
            </w:pPr>
            <w:r w:rsidRPr="00CB3214">
              <w:rPr>
                <w:sz w:val="20"/>
                <w:szCs w:val="20"/>
                <w:lang w:val="uk-UA"/>
              </w:rPr>
              <w:t>Україна</w:t>
            </w:r>
          </w:p>
          <w:p w:rsidR="00531337" w:rsidRPr="00CB3214" w:rsidRDefault="00531337" w:rsidP="00DC6C96">
            <w:pPr>
              <w:rPr>
                <w:sz w:val="20"/>
                <w:szCs w:val="20"/>
                <w:lang w:val="uk-UA"/>
              </w:rPr>
            </w:pPr>
          </w:p>
        </w:tc>
      </w:tr>
      <w:tr w:rsidR="00DC6C96" w:rsidRPr="00CB3214" w:rsidTr="00CB321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CB3214" w:rsidRDefault="00D42FB5" w:rsidP="00D42FB5">
            <w:pPr>
              <w:pStyle w:val="a4"/>
              <w:ind w:firstLine="567"/>
              <w:jc w:val="center"/>
              <w:rPr>
                <w:b/>
                <w:bCs/>
                <w:lang w:val="uk-UA"/>
              </w:rPr>
            </w:pPr>
            <w:r w:rsidRPr="00CB3214">
              <w:rPr>
                <w:b/>
                <w:bCs/>
                <w:lang w:val="uk-UA"/>
              </w:rPr>
              <w:t>II. Дані про дату та місце оприлюднення Повідомлення (</w:t>
            </w:r>
            <w:proofErr w:type="spellStart"/>
            <w:r w:rsidRPr="00CB3214">
              <w:rPr>
                <w:b/>
                <w:bCs/>
                <w:lang w:val="uk-UA"/>
              </w:rPr>
              <w:t>Повідомлення</w:t>
            </w:r>
            <w:proofErr w:type="spellEnd"/>
            <w:r w:rsidRPr="00CB3214">
              <w:rPr>
                <w:b/>
                <w:bCs/>
                <w:lang w:val="uk-UA"/>
              </w:rPr>
              <w:t xml:space="preserve"> про інформацію)</w:t>
            </w:r>
          </w:p>
        </w:tc>
      </w:tr>
    </w:tbl>
    <w:p w:rsidR="00DC6C96" w:rsidRPr="00CB3214" w:rsidRDefault="00DC6C96" w:rsidP="00DC6C96">
      <w:pPr>
        <w:rPr>
          <w:vanish/>
          <w:color w:val="000000"/>
          <w:sz w:val="20"/>
          <w:szCs w:val="20"/>
          <w:lang w:val="uk-UA"/>
        </w:rPr>
      </w:pPr>
    </w:p>
    <w:p w:rsidR="00DC6C96" w:rsidRPr="00CB3214" w:rsidRDefault="00DC6C96" w:rsidP="00DC6C96">
      <w:pPr>
        <w:rPr>
          <w:vanish/>
          <w:color w:val="000000"/>
          <w:sz w:val="20"/>
          <w:szCs w:val="20"/>
          <w:lang w:val="uk-UA"/>
        </w:rPr>
      </w:pPr>
    </w:p>
    <w:tbl>
      <w:tblPr>
        <w:tblW w:w="4906" w:type="pct"/>
        <w:tblLayout w:type="fixed"/>
        <w:tblCellMar>
          <w:top w:w="15" w:type="dxa"/>
          <w:left w:w="15" w:type="dxa"/>
          <w:bottom w:w="15" w:type="dxa"/>
          <w:right w:w="15" w:type="dxa"/>
        </w:tblCellMar>
        <w:tblLook w:val="0000" w:firstRow="0" w:lastRow="0" w:firstColumn="0" w:lastColumn="0" w:noHBand="0" w:noVBand="0"/>
      </w:tblPr>
      <w:tblGrid>
        <w:gridCol w:w="3610"/>
        <w:gridCol w:w="5239"/>
        <w:gridCol w:w="1560"/>
      </w:tblGrid>
      <w:tr w:rsidR="001714DF" w:rsidRPr="00CB3214" w:rsidTr="00CB3214">
        <w:tc>
          <w:tcPr>
            <w:tcW w:w="3610" w:type="dxa"/>
            <w:tcMar>
              <w:top w:w="60" w:type="dxa"/>
              <w:left w:w="60" w:type="dxa"/>
              <w:bottom w:w="60" w:type="dxa"/>
              <w:right w:w="60" w:type="dxa"/>
            </w:tcMar>
            <w:vAlign w:val="bottom"/>
          </w:tcPr>
          <w:p w:rsidR="001714DF" w:rsidRPr="00CB3214" w:rsidRDefault="001714DF" w:rsidP="00DF42E6">
            <w:pPr>
              <w:rPr>
                <w:b/>
                <w:sz w:val="18"/>
                <w:szCs w:val="18"/>
                <w:lang w:val="uk-UA"/>
              </w:rPr>
            </w:pPr>
            <w:r w:rsidRPr="00CB3214">
              <w:rPr>
                <w:b/>
                <w:sz w:val="18"/>
                <w:szCs w:val="18"/>
                <w:lang w:val="uk-UA"/>
              </w:rPr>
              <w:t>Повідомлення розміщено на власному веб-сайті учасника фондового ринку</w:t>
            </w:r>
            <w:r w:rsidRPr="00CB3214">
              <w:rPr>
                <w:b/>
                <w:bCs/>
                <w:sz w:val="18"/>
                <w:szCs w:val="18"/>
                <w:lang w:val="uk-UA"/>
              </w:rPr>
              <w:t> </w:t>
            </w:r>
          </w:p>
        </w:tc>
        <w:tc>
          <w:tcPr>
            <w:tcW w:w="5239" w:type="dxa"/>
            <w:tcMar>
              <w:top w:w="60" w:type="dxa"/>
              <w:left w:w="60" w:type="dxa"/>
              <w:bottom w:w="60" w:type="dxa"/>
              <w:right w:w="60" w:type="dxa"/>
            </w:tcMar>
            <w:vAlign w:val="center"/>
          </w:tcPr>
          <w:p w:rsidR="001714DF" w:rsidRPr="00CB3214" w:rsidRDefault="00903190" w:rsidP="00DC6C96">
            <w:pPr>
              <w:jc w:val="center"/>
              <w:rPr>
                <w:b/>
                <w:sz w:val="20"/>
                <w:szCs w:val="20"/>
                <w:lang w:val="uk-UA"/>
              </w:rPr>
            </w:pPr>
            <w:proofErr w:type="spellStart"/>
            <w:r w:rsidRPr="00CB3214">
              <w:rPr>
                <w:sz w:val="20"/>
                <w:szCs w:val="20"/>
                <w:lang w:val="uk-UA"/>
              </w:rPr>
              <w:t>transavtoserv.pat.ua</w:t>
            </w:r>
            <w:proofErr w:type="spellEnd"/>
          </w:p>
        </w:tc>
        <w:tc>
          <w:tcPr>
            <w:tcW w:w="1560" w:type="dxa"/>
            <w:tcMar>
              <w:top w:w="60" w:type="dxa"/>
              <w:left w:w="60" w:type="dxa"/>
              <w:bottom w:w="60" w:type="dxa"/>
              <w:right w:w="60" w:type="dxa"/>
            </w:tcMar>
            <w:vAlign w:val="center"/>
          </w:tcPr>
          <w:p w:rsidR="001714DF" w:rsidRPr="00CB3214" w:rsidRDefault="00903190" w:rsidP="00DC6C96">
            <w:pPr>
              <w:jc w:val="center"/>
              <w:rPr>
                <w:sz w:val="20"/>
                <w:szCs w:val="20"/>
                <w:lang w:val="uk-UA"/>
              </w:rPr>
            </w:pPr>
            <w:r w:rsidRPr="00CB3214">
              <w:rPr>
                <w:sz w:val="20"/>
                <w:szCs w:val="20"/>
                <w:lang w:val="uk-UA"/>
              </w:rPr>
              <w:t>19.04.2019</w:t>
            </w:r>
          </w:p>
        </w:tc>
      </w:tr>
      <w:tr w:rsidR="001714DF" w:rsidRPr="00CB3214" w:rsidTr="00CB3214">
        <w:tc>
          <w:tcPr>
            <w:tcW w:w="3610" w:type="dxa"/>
            <w:tcMar>
              <w:top w:w="60" w:type="dxa"/>
              <w:left w:w="60" w:type="dxa"/>
              <w:bottom w:w="60" w:type="dxa"/>
              <w:right w:w="60" w:type="dxa"/>
            </w:tcMar>
            <w:vAlign w:val="center"/>
          </w:tcPr>
          <w:p w:rsidR="001714DF" w:rsidRPr="00CB3214" w:rsidRDefault="001714DF" w:rsidP="00DC6C96">
            <w:pPr>
              <w:jc w:val="center"/>
              <w:rPr>
                <w:b/>
                <w:bCs/>
                <w:sz w:val="18"/>
                <w:szCs w:val="18"/>
                <w:lang w:val="uk-UA"/>
              </w:rPr>
            </w:pPr>
          </w:p>
        </w:tc>
        <w:tc>
          <w:tcPr>
            <w:tcW w:w="5239" w:type="dxa"/>
            <w:tcMar>
              <w:top w:w="60" w:type="dxa"/>
              <w:left w:w="60" w:type="dxa"/>
              <w:bottom w:w="60" w:type="dxa"/>
              <w:right w:w="60" w:type="dxa"/>
            </w:tcMar>
          </w:tcPr>
          <w:p w:rsidR="001714DF" w:rsidRPr="00CB3214" w:rsidRDefault="001714DF" w:rsidP="00DC6C96">
            <w:pPr>
              <w:jc w:val="center"/>
              <w:rPr>
                <w:sz w:val="20"/>
                <w:szCs w:val="20"/>
                <w:lang w:val="uk-UA"/>
              </w:rPr>
            </w:pPr>
            <w:r w:rsidRPr="00CB3214">
              <w:rPr>
                <w:rStyle w:val="small-text"/>
                <w:sz w:val="20"/>
                <w:szCs w:val="20"/>
                <w:lang w:val="uk-UA"/>
              </w:rPr>
              <w:t>(адреса сторінки)</w:t>
            </w:r>
          </w:p>
          <w:p w:rsidR="001714DF" w:rsidRPr="00CB3214" w:rsidRDefault="001714DF" w:rsidP="00DC6C96">
            <w:pPr>
              <w:jc w:val="center"/>
              <w:rPr>
                <w:sz w:val="20"/>
                <w:szCs w:val="20"/>
                <w:lang w:val="uk-UA"/>
              </w:rPr>
            </w:pPr>
            <w:r w:rsidRPr="00CB3214">
              <w:rPr>
                <w:sz w:val="20"/>
                <w:szCs w:val="20"/>
                <w:lang w:val="uk-UA"/>
              </w:rPr>
              <w:t> </w:t>
            </w:r>
          </w:p>
        </w:tc>
        <w:tc>
          <w:tcPr>
            <w:tcW w:w="1560" w:type="dxa"/>
            <w:tcMar>
              <w:top w:w="60" w:type="dxa"/>
              <w:left w:w="60" w:type="dxa"/>
              <w:bottom w:w="60" w:type="dxa"/>
              <w:right w:w="60" w:type="dxa"/>
            </w:tcMar>
          </w:tcPr>
          <w:p w:rsidR="001714DF" w:rsidRPr="00CB3214" w:rsidRDefault="001714DF" w:rsidP="00DC6C96">
            <w:pPr>
              <w:jc w:val="center"/>
              <w:rPr>
                <w:sz w:val="20"/>
                <w:szCs w:val="20"/>
                <w:lang w:val="uk-UA"/>
              </w:rPr>
            </w:pPr>
            <w:r w:rsidRPr="00CB3214">
              <w:rPr>
                <w:rStyle w:val="small-text"/>
                <w:sz w:val="20"/>
                <w:szCs w:val="20"/>
                <w:lang w:val="uk-UA"/>
              </w:rPr>
              <w:t>(дата)</w:t>
            </w:r>
          </w:p>
        </w:tc>
      </w:tr>
    </w:tbl>
    <w:p w:rsidR="00DC6C96" w:rsidRPr="00CB3214" w:rsidRDefault="00DC6C96">
      <w:pPr>
        <w:rPr>
          <w:lang w:val="uk-UA"/>
        </w:rPr>
      </w:pPr>
    </w:p>
    <w:p w:rsidR="003C4C1A" w:rsidRPr="00CB3214" w:rsidRDefault="003C4C1A">
      <w:pPr>
        <w:rPr>
          <w:lang w:val="uk-UA"/>
        </w:rPr>
      </w:pPr>
    </w:p>
    <w:p w:rsidR="00CB3214" w:rsidRPr="00CB3214" w:rsidRDefault="00CB3214">
      <w:pPr>
        <w:rPr>
          <w:lang w:val="uk-UA"/>
        </w:rPr>
      </w:pPr>
    </w:p>
    <w:p w:rsidR="00CB3214" w:rsidRPr="00CB3214" w:rsidRDefault="00CB3214">
      <w:pPr>
        <w:rPr>
          <w:lang w:val="uk-UA"/>
        </w:rPr>
      </w:pPr>
      <w:r w:rsidRPr="00CB3214">
        <w:rPr>
          <w:lang w:val="uk-UA"/>
        </w:rPr>
        <w:br w:type="page"/>
      </w:r>
    </w:p>
    <w:p w:rsidR="00CB3214" w:rsidRPr="00CB3214" w:rsidRDefault="00CB3214" w:rsidP="00CB3214">
      <w:pPr>
        <w:pStyle w:val="a4"/>
        <w:spacing w:before="0" w:beforeAutospacing="0" w:after="0" w:afterAutospacing="0"/>
        <w:ind w:left="3540"/>
        <w:rPr>
          <w:sz w:val="20"/>
          <w:szCs w:val="20"/>
          <w:lang w:val="uk-UA"/>
        </w:rPr>
      </w:pPr>
      <w:r w:rsidRPr="00CB3214">
        <w:rPr>
          <w:sz w:val="20"/>
          <w:szCs w:val="20"/>
          <w:lang w:val="uk-UA"/>
        </w:rPr>
        <w:lastRenderedPageBreak/>
        <w:t xml:space="preserve">                                Додаток 5</w:t>
      </w:r>
      <w:r w:rsidRPr="00CB3214">
        <w:rPr>
          <w:sz w:val="20"/>
          <w:szCs w:val="20"/>
          <w:lang w:val="uk-UA"/>
        </w:rPr>
        <w:br/>
        <w:t xml:space="preserve">                                 до Положення про розкриття інформації емітентами </w:t>
      </w:r>
    </w:p>
    <w:p w:rsidR="00CB3214" w:rsidRPr="00CB3214" w:rsidRDefault="00CB3214" w:rsidP="00CB3214">
      <w:pPr>
        <w:pStyle w:val="a4"/>
        <w:spacing w:before="0" w:beforeAutospacing="0" w:after="0" w:afterAutospacing="0"/>
        <w:ind w:left="3540"/>
        <w:rPr>
          <w:sz w:val="20"/>
          <w:szCs w:val="20"/>
          <w:lang w:val="uk-UA"/>
        </w:rPr>
      </w:pPr>
      <w:r w:rsidRPr="00CB3214">
        <w:rPr>
          <w:sz w:val="20"/>
          <w:szCs w:val="20"/>
          <w:lang w:val="uk-UA"/>
        </w:rPr>
        <w:t xml:space="preserve">                                 цінних паперів (пункт 6 глави 1 розділу III)</w:t>
      </w:r>
    </w:p>
    <w:p w:rsidR="00CB3214" w:rsidRPr="00CB3214" w:rsidRDefault="00CB3214" w:rsidP="00CB3214">
      <w:pPr>
        <w:pStyle w:val="a4"/>
        <w:jc w:val="center"/>
        <w:rPr>
          <w:b/>
          <w:lang w:val="uk-UA"/>
        </w:rPr>
      </w:pPr>
      <w:r w:rsidRPr="00CB3214">
        <w:rPr>
          <w:b/>
          <w:lang w:val="uk-UA"/>
        </w:rPr>
        <w:t>1. Відомості 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587"/>
        <w:gridCol w:w="1744"/>
        <w:gridCol w:w="1946"/>
        <w:gridCol w:w="3245"/>
      </w:tblGrid>
      <w:tr w:rsidR="00CB3214" w:rsidRPr="00CB3214" w:rsidTr="005B2C5C">
        <w:trPr>
          <w:trHeight w:val="1214"/>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 з/п</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Дата прийняття рішення</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Гранична сукупна вартість правочинів (тис. грн.)</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Вартість активів емітента за даними останньої річної фінансової звітності   (тис. грн.)</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Співвідношення граничної сукупної вартості правочинів до вартості активів емітента за даними останньої річної фінансової звітності</w:t>
            </w:r>
          </w:p>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(у відсотках)</w:t>
            </w:r>
          </w:p>
        </w:tc>
      </w:tr>
      <w:tr w:rsidR="00CB3214" w:rsidRPr="00CB3214" w:rsidTr="005B2C5C">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1</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3</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4</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214" w:rsidRPr="00CB3214" w:rsidRDefault="00CB3214" w:rsidP="005B2C5C">
            <w:pPr>
              <w:pStyle w:val="a4"/>
              <w:spacing w:before="0" w:beforeAutospacing="0" w:after="0" w:afterAutospacing="0"/>
              <w:jc w:val="center"/>
              <w:rPr>
                <w:b/>
                <w:sz w:val="20"/>
                <w:szCs w:val="20"/>
                <w:lang w:val="uk-UA"/>
              </w:rPr>
            </w:pPr>
            <w:r w:rsidRPr="00CB3214">
              <w:rPr>
                <w:b/>
                <w:sz w:val="20"/>
                <w:szCs w:val="20"/>
                <w:lang w:val="uk-UA"/>
              </w:rPr>
              <w:t>5</w:t>
            </w:r>
          </w:p>
        </w:tc>
      </w:tr>
      <w:tr w:rsidR="00CB3214" w:rsidRPr="00CB3214" w:rsidTr="005B2C5C">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CB3214" w:rsidRPr="00CB3214" w:rsidRDefault="00CB3214" w:rsidP="005B2C5C">
            <w:pPr>
              <w:pStyle w:val="a4"/>
              <w:spacing w:before="0" w:beforeAutospacing="0" w:after="0" w:afterAutospacing="0"/>
              <w:jc w:val="center"/>
              <w:rPr>
                <w:sz w:val="20"/>
                <w:szCs w:val="20"/>
                <w:lang w:val="uk-UA"/>
              </w:rPr>
            </w:pPr>
            <w:r w:rsidRPr="00CB3214">
              <w:rPr>
                <w:sz w:val="20"/>
                <w:szCs w:val="20"/>
                <w:lang w:val="uk-UA"/>
              </w:rPr>
              <w:t>1</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CB3214" w:rsidRPr="00CB3214" w:rsidRDefault="00CB3214" w:rsidP="005B2C5C">
            <w:pPr>
              <w:pStyle w:val="a4"/>
              <w:spacing w:before="0" w:beforeAutospacing="0" w:after="0" w:afterAutospacing="0"/>
              <w:jc w:val="center"/>
              <w:rPr>
                <w:sz w:val="20"/>
                <w:szCs w:val="20"/>
                <w:lang w:val="uk-UA"/>
              </w:rPr>
            </w:pPr>
            <w:r w:rsidRPr="00CB3214">
              <w:rPr>
                <w:sz w:val="20"/>
                <w:szCs w:val="20"/>
                <w:lang w:val="uk-UA"/>
              </w:rPr>
              <w:t>19.04.2019</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CB3214" w:rsidRPr="00CB3214" w:rsidRDefault="00CB3214" w:rsidP="005B2C5C">
            <w:pPr>
              <w:pStyle w:val="a4"/>
              <w:spacing w:before="0" w:beforeAutospacing="0" w:after="0" w:afterAutospacing="0"/>
              <w:jc w:val="center"/>
              <w:rPr>
                <w:sz w:val="20"/>
                <w:szCs w:val="20"/>
                <w:lang w:val="uk-UA"/>
              </w:rPr>
            </w:pPr>
            <w:r w:rsidRPr="00CB3214">
              <w:rPr>
                <w:sz w:val="20"/>
                <w:szCs w:val="20"/>
                <w:lang w:val="uk-UA"/>
              </w:rPr>
              <w:t>2000.000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CB3214" w:rsidRPr="00CB3214" w:rsidRDefault="00CB3214" w:rsidP="005B2C5C">
            <w:pPr>
              <w:pStyle w:val="a4"/>
              <w:spacing w:before="0" w:beforeAutospacing="0" w:after="0" w:afterAutospacing="0"/>
              <w:jc w:val="center"/>
              <w:rPr>
                <w:sz w:val="20"/>
                <w:szCs w:val="20"/>
                <w:lang w:val="uk-UA"/>
              </w:rPr>
            </w:pPr>
            <w:r w:rsidRPr="00CB3214">
              <w:rPr>
                <w:sz w:val="20"/>
                <w:szCs w:val="20"/>
                <w:lang w:val="uk-UA"/>
              </w:rPr>
              <w:t>464.300</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CB3214" w:rsidRPr="00CB3214" w:rsidRDefault="00CB3214" w:rsidP="005B2C5C">
            <w:pPr>
              <w:pStyle w:val="a4"/>
              <w:spacing w:before="0" w:beforeAutospacing="0" w:after="0" w:afterAutospacing="0"/>
              <w:jc w:val="center"/>
              <w:rPr>
                <w:sz w:val="20"/>
                <w:szCs w:val="20"/>
                <w:lang w:val="uk-UA"/>
              </w:rPr>
            </w:pPr>
            <w:r w:rsidRPr="00CB3214">
              <w:rPr>
                <w:sz w:val="20"/>
                <w:szCs w:val="20"/>
                <w:lang w:val="uk-UA"/>
              </w:rPr>
              <w:t>430.75598000000</w:t>
            </w:r>
          </w:p>
        </w:tc>
      </w:tr>
      <w:tr w:rsidR="00CB3214" w:rsidRPr="00CB3214" w:rsidTr="005B2C5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3214" w:rsidRPr="00CB3214" w:rsidRDefault="00CB3214" w:rsidP="005B2C5C">
            <w:pPr>
              <w:pStyle w:val="a4"/>
              <w:spacing w:before="0" w:beforeAutospacing="0" w:after="0" w:afterAutospacing="0"/>
              <w:rPr>
                <w:b/>
                <w:sz w:val="20"/>
                <w:szCs w:val="20"/>
                <w:lang w:val="uk-UA"/>
              </w:rPr>
            </w:pPr>
            <w:r w:rsidRPr="00CB3214">
              <w:rPr>
                <w:b/>
                <w:sz w:val="20"/>
                <w:szCs w:val="20"/>
                <w:lang w:val="uk-UA"/>
              </w:rPr>
              <w:t>Зміст інформації</w:t>
            </w:r>
          </w:p>
        </w:tc>
      </w:tr>
      <w:tr w:rsidR="00CB3214" w:rsidRPr="00CB3214" w:rsidTr="005B2C5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CB3214" w:rsidRPr="00CB3214" w:rsidRDefault="00CB3214" w:rsidP="005B2C5C">
            <w:pPr>
              <w:pStyle w:val="a4"/>
              <w:spacing w:before="0" w:beforeAutospacing="0" w:after="0" w:afterAutospacing="0"/>
              <w:rPr>
                <w:sz w:val="20"/>
                <w:szCs w:val="20"/>
                <w:lang w:val="uk-UA"/>
              </w:rPr>
            </w:pPr>
            <w:proofErr w:type="spellStart"/>
            <w:r w:rsidRPr="00CB3214">
              <w:rPr>
                <w:sz w:val="20"/>
                <w:szCs w:val="20"/>
                <w:lang w:val="uk-UA"/>
              </w:rPr>
              <w:t>Рiшення</w:t>
            </w:r>
            <w:proofErr w:type="spellEnd"/>
            <w:r w:rsidRPr="00CB3214">
              <w:rPr>
                <w:sz w:val="20"/>
                <w:szCs w:val="20"/>
                <w:lang w:val="uk-UA"/>
              </w:rPr>
              <w:t xml:space="preserve"> щодо попереднього схвалення укладення Товариством значних </w:t>
            </w:r>
            <w:proofErr w:type="spellStart"/>
            <w:r w:rsidRPr="00CB3214">
              <w:rPr>
                <w:sz w:val="20"/>
                <w:szCs w:val="20"/>
                <w:lang w:val="uk-UA"/>
              </w:rPr>
              <w:t>правочинiв</w:t>
            </w:r>
            <w:proofErr w:type="spellEnd"/>
            <w:r w:rsidRPr="00CB3214">
              <w:rPr>
                <w:sz w:val="20"/>
                <w:szCs w:val="20"/>
                <w:lang w:val="uk-UA"/>
              </w:rPr>
              <w:t xml:space="preserve"> прийняте </w:t>
            </w:r>
            <w:proofErr w:type="spellStart"/>
            <w:r w:rsidRPr="00CB3214">
              <w:rPr>
                <w:sz w:val="20"/>
                <w:szCs w:val="20"/>
                <w:lang w:val="uk-UA"/>
              </w:rPr>
              <w:t>рiчними</w:t>
            </w:r>
            <w:proofErr w:type="spellEnd"/>
            <w:r w:rsidRPr="00CB3214">
              <w:rPr>
                <w:sz w:val="20"/>
                <w:szCs w:val="20"/>
                <w:lang w:val="uk-UA"/>
              </w:rPr>
              <w:t xml:space="preserve"> загальними зборами </w:t>
            </w:r>
            <w:proofErr w:type="spellStart"/>
            <w:r w:rsidRPr="00CB3214">
              <w:rPr>
                <w:sz w:val="20"/>
                <w:szCs w:val="20"/>
                <w:lang w:val="uk-UA"/>
              </w:rPr>
              <w:t>акцiонерiв</w:t>
            </w:r>
            <w:proofErr w:type="spellEnd"/>
            <w:r w:rsidRPr="00CB3214">
              <w:rPr>
                <w:sz w:val="20"/>
                <w:szCs w:val="20"/>
                <w:lang w:val="uk-UA"/>
              </w:rPr>
              <w:t xml:space="preserve"> </w:t>
            </w:r>
            <w:proofErr w:type="spellStart"/>
            <w:r w:rsidRPr="00CB3214">
              <w:rPr>
                <w:sz w:val="20"/>
                <w:szCs w:val="20"/>
                <w:lang w:val="uk-UA"/>
              </w:rPr>
              <w:t>вiд</w:t>
            </w:r>
            <w:proofErr w:type="spellEnd"/>
            <w:r w:rsidRPr="00CB3214">
              <w:rPr>
                <w:sz w:val="20"/>
                <w:szCs w:val="20"/>
                <w:lang w:val="uk-UA"/>
              </w:rPr>
              <w:t xml:space="preserve"> 19 </w:t>
            </w:r>
            <w:proofErr w:type="spellStart"/>
            <w:r w:rsidRPr="00CB3214">
              <w:rPr>
                <w:sz w:val="20"/>
                <w:szCs w:val="20"/>
                <w:lang w:val="uk-UA"/>
              </w:rPr>
              <w:t>квiтня</w:t>
            </w:r>
            <w:proofErr w:type="spellEnd"/>
            <w:r w:rsidRPr="00CB3214">
              <w:rPr>
                <w:sz w:val="20"/>
                <w:szCs w:val="20"/>
                <w:lang w:val="uk-UA"/>
              </w:rPr>
              <w:t xml:space="preserve"> 2019 року (Протокол б/н </w:t>
            </w:r>
            <w:proofErr w:type="spellStart"/>
            <w:r w:rsidRPr="00CB3214">
              <w:rPr>
                <w:sz w:val="20"/>
                <w:szCs w:val="20"/>
                <w:lang w:val="uk-UA"/>
              </w:rPr>
              <w:t>вiд</w:t>
            </w:r>
            <w:proofErr w:type="spellEnd"/>
            <w:r w:rsidRPr="00CB3214">
              <w:rPr>
                <w:sz w:val="20"/>
                <w:szCs w:val="20"/>
                <w:lang w:val="uk-UA"/>
              </w:rPr>
              <w:t xml:space="preserve"> 19.04.2019 р.). Попередньо схвалено  укладення Товариством значних </w:t>
            </w:r>
            <w:proofErr w:type="spellStart"/>
            <w:r w:rsidRPr="00CB3214">
              <w:rPr>
                <w:sz w:val="20"/>
                <w:szCs w:val="20"/>
                <w:lang w:val="uk-UA"/>
              </w:rPr>
              <w:t>правочинiв</w:t>
            </w:r>
            <w:proofErr w:type="spellEnd"/>
            <w:r w:rsidRPr="00CB3214">
              <w:rPr>
                <w:sz w:val="20"/>
                <w:szCs w:val="20"/>
                <w:lang w:val="uk-UA"/>
              </w:rPr>
              <w:t xml:space="preserve"> (правочини, </w:t>
            </w:r>
            <w:proofErr w:type="spellStart"/>
            <w:r w:rsidRPr="00CB3214">
              <w:rPr>
                <w:sz w:val="20"/>
                <w:szCs w:val="20"/>
                <w:lang w:val="uk-UA"/>
              </w:rPr>
              <w:t>якi</w:t>
            </w:r>
            <w:proofErr w:type="spellEnd"/>
            <w:r w:rsidRPr="00CB3214">
              <w:rPr>
                <w:sz w:val="20"/>
                <w:szCs w:val="20"/>
                <w:lang w:val="uk-UA"/>
              </w:rPr>
              <w:t xml:space="preserve"> будуть </w:t>
            </w:r>
            <w:proofErr w:type="spellStart"/>
            <w:r w:rsidRPr="00CB3214">
              <w:rPr>
                <w:sz w:val="20"/>
                <w:szCs w:val="20"/>
                <w:lang w:val="uk-UA"/>
              </w:rPr>
              <w:t>пов'язанi</w:t>
            </w:r>
            <w:proofErr w:type="spellEnd"/>
            <w:r w:rsidRPr="00CB3214">
              <w:rPr>
                <w:sz w:val="20"/>
                <w:szCs w:val="20"/>
                <w:lang w:val="uk-UA"/>
              </w:rPr>
              <w:t xml:space="preserve"> з господарською </w:t>
            </w:r>
            <w:proofErr w:type="spellStart"/>
            <w:r w:rsidRPr="00CB3214">
              <w:rPr>
                <w:sz w:val="20"/>
                <w:szCs w:val="20"/>
                <w:lang w:val="uk-UA"/>
              </w:rPr>
              <w:t>дiяльнiстю</w:t>
            </w:r>
            <w:proofErr w:type="spellEnd"/>
            <w:r w:rsidRPr="00CB3214">
              <w:rPr>
                <w:sz w:val="20"/>
                <w:szCs w:val="20"/>
                <w:lang w:val="uk-UA"/>
              </w:rPr>
              <w:t xml:space="preserve"> </w:t>
            </w:r>
            <w:proofErr w:type="spellStart"/>
            <w:r w:rsidRPr="00CB3214">
              <w:rPr>
                <w:sz w:val="20"/>
                <w:szCs w:val="20"/>
                <w:lang w:val="uk-UA"/>
              </w:rPr>
              <w:t>згiдно</w:t>
            </w:r>
            <w:proofErr w:type="spellEnd"/>
            <w:r w:rsidRPr="00CB3214">
              <w:rPr>
                <w:sz w:val="20"/>
                <w:szCs w:val="20"/>
                <w:lang w:val="uk-UA"/>
              </w:rPr>
              <w:t xml:space="preserve"> </w:t>
            </w:r>
            <w:proofErr w:type="spellStart"/>
            <w:r w:rsidRPr="00CB3214">
              <w:rPr>
                <w:sz w:val="20"/>
                <w:szCs w:val="20"/>
                <w:lang w:val="uk-UA"/>
              </w:rPr>
              <w:t>iз</w:t>
            </w:r>
            <w:proofErr w:type="spellEnd"/>
            <w:r w:rsidRPr="00CB3214">
              <w:rPr>
                <w:sz w:val="20"/>
                <w:szCs w:val="20"/>
                <w:lang w:val="uk-UA"/>
              </w:rPr>
              <w:t xml:space="preserve"> статутом, зокрема </w:t>
            </w:r>
            <w:proofErr w:type="spellStart"/>
            <w:r w:rsidRPr="00CB3214">
              <w:rPr>
                <w:sz w:val="20"/>
                <w:szCs w:val="20"/>
                <w:lang w:val="uk-UA"/>
              </w:rPr>
              <w:t>купiвлi-продажу</w:t>
            </w:r>
            <w:proofErr w:type="spellEnd"/>
            <w:r w:rsidRPr="00CB3214">
              <w:rPr>
                <w:sz w:val="20"/>
                <w:szCs w:val="20"/>
                <w:lang w:val="uk-UA"/>
              </w:rPr>
              <w:t xml:space="preserve">, залогу, </w:t>
            </w:r>
            <w:proofErr w:type="spellStart"/>
            <w:r w:rsidRPr="00CB3214">
              <w:rPr>
                <w:sz w:val="20"/>
                <w:szCs w:val="20"/>
                <w:lang w:val="uk-UA"/>
              </w:rPr>
              <w:t>iпотеки</w:t>
            </w:r>
            <w:proofErr w:type="spellEnd"/>
            <w:r w:rsidRPr="00CB3214">
              <w:rPr>
                <w:sz w:val="20"/>
                <w:szCs w:val="20"/>
                <w:lang w:val="uk-UA"/>
              </w:rPr>
              <w:t xml:space="preserve">, </w:t>
            </w:r>
            <w:proofErr w:type="spellStart"/>
            <w:r w:rsidRPr="00CB3214">
              <w:rPr>
                <w:sz w:val="20"/>
                <w:szCs w:val="20"/>
                <w:lang w:val="uk-UA"/>
              </w:rPr>
              <w:t>банкiвського</w:t>
            </w:r>
            <w:proofErr w:type="spellEnd"/>
            <w:r w:rsidRPr="00CB3214">
              <w:rPr>
                <w:sz w:val="20"/>
                <w:szCs w:val="20"/>
                <w:lang w:val="uk-UA"/>
              </w:rPr>
              <w:t xml:space="preserve"> кредиту, оренди, надання </w:t>
            </w:r>
            <w:proofErr w:type="spellStart"/>
            <w:r w:rsidRPr="00CB3214">
              <w:rPr>
                <w:sz w:val="20"/>
                <w:szCs w:val="20"/>
                <w:lang w:val="uk-UA"/>
              </w:rPr>
              <w:t>фiнансової</w:t>
            </w:r>
            <w:proofErr w:type="spellEnd"/>
            <w:r w:rsidRPr="00CB3214">
              <w:rPr>
                <w:sz w:val="20"/>
                <w:szCs w:val="20"/>
                <w:lang w:val="uk-UA"/>
              </w:rPr>
              <w:t xml:space="preserve"> допомоги, позик, порук, </w:t>
            </w:r>
            <w:proofErr w:type="spellStart"/>
            <w:r w:rsidRPr="00CB3214">
              <w:rPr>
                <w:sz w:val="20"/>
                <w:szCs w:val="20"/>
                <w:lang w:val="uk-UA"/>
              </w:rPr>
              <w:t>гарантiй</w:t>
            </w:r>
            <w:proofErr w:type="spellEnd"/>
            <w:r w:rsidRPr="00CB3214">
              <w:rPr>
                <w:sz w:val="20"/>
                <w:szCs w:val="20"/>
                <w:lang w:val="uk-UA"/>
              </w:rPr>
              <w:t xml:space="preserve">, в тому </w:t>
            </w:r>
            <w:proofErr w:type="spellStart"/>
            <w:r w:rsidRPr="00CB3214">
              <w:rPr>
                <w:sz w:val="20"/>
                <w:szCs w:val="20"/>
                <w:lang w:val="uk-UA"/>
              </w:rPr>
              <w:t>числi</w:t>
            </w:r>
            <w:proofErr w:type="spellEnd"/>
            <w:r w:rsidRPr="00CB3214">
              <w:rPr>
                <w:sz w:val="20"/>
                <w:szCs w:val="20"/>
                <w:lang w:val="uk-UA"/>
              </w:rPr>
              <w:t xml:space="preserve"> за </w:t>
            </w:r>
            <w:proofErr w:type="spellStart"/>
            <w:r w:rsidRPr="00CB3214">
              <w:rPr>
                <w:sz w:val="20"/>
                <w:szCs w:val="20"/>
                <w:lang w:val="uk-UA"/>
              </w:rPr>
              <w:t>третiх</w:t>
            </w:r>
            <w:proofErr w:type="spellEnd"/>
            <w:r w:rsidRPr="00CB3214">
              <w:rPr>
                <w:sz w:val="20"/>
                <w:szCs w:val="20"/>
                <w:lang w:val="uk-UA"/>
              </w:rPr>
              <w:t xml:space="preserve"> </w:t>
            </w:r>
            <w:proofErr w:type="spellStart"/>
            <w:r w:rsidRPr="00CB3214">
              <w:rPr>
                <w:sz w:val="20"/>
                <w:szCs w:val="20"/>
                <w:lang w:val="uk-UA"/>
              </w:rPr>
              <w:t>осiб</w:t>
            </w:r>
            <w:proofErr w:type="spellEnd"/>
            <w:r w:rsidRPr="00CB3214">
              <w:rPr>
                <w:sz w:val="20"/>
                <w:szCs w:val="20"/>
                <w:lang w:val="uk-UA"/>
              </w:rPr>
              <w:t xml:space="preserve"> i </w:t>
            </w:r>
            <w:proofErr w:type="spellStart"/>
            <w:r w:rsidRPr="00CB3214">
              <w:rPr>
                <w:sz w:val="20"/>
                <w:szCs w:val="20"/>
                <w:lang w:val="uk-UA"/>
              </w:rPr>
              <w:t>т.iнш</w:t>
            </w:r>
            <w:proofErr w:type="spellEnd"/>
            <w:r w:rsidRPr="00CB3214">
              <w:rPr>
                <w:sz w:val="20"/>
                <w:szCs w:val="20"/>
                <w:lang w:val="uk-UA"/>
              </w:rPr>
              <w:t xml:space="preserve">.), що вчинятимуться Товариством протягом не </w:t>
            </w:r>
            <w:proofErr w:type="spellStart"/>
            <w:r w:rsidRPr="00CB3214">
              <w:rPr>
                <w:sz w:val="20"/>
                <w:szCs w:val="20"/>
                <w:lang w:val="uk-UA"/>
              </w:rPr>
              <w:t>бiльше</w:t>
            </w:r>
            <w:proofErr w:type="spellEnd"/>
            <w:r w:rsidRPr="00CB3214">
              <w:rPr>
                <w:sz w:val="20"/>
                <w:szCs w:val="20"/>
                <w:lang w:val="uk-UA"/>
              </w:rPr>
              <w:t xml:space="preserve"> як одного року з дати прийняття цього </w:t>
            </w:r>
            <w:proofErr w:type="spellStart"/>
            <w:r w:rsidRPr="00CB3214">
              <w:rPr>
                <w:sz w:val="20"/>
                <w:szCs w:val="20"/>
                <w:lang w:val="uk-UA"/>
              </w:rPr>
              <w:t>рiшення</w:t>
            </w:r>
            <w:proofErr w:type="spellEnd"/>
            <w:r w:rsidRPr="00CB3214">
              <w:rPr>
                <w:sz w:val="20"/>
                <w:szCs w:val="20"/>
                <w:lang w:val="uk-UA"/>
              </w:rPr>
              <w:t xml:space="preserve">, за якими ринкова </w:t>
            </w:r>
            <w:proofErr w:type="spellStart"/>
            <w:r w:rsidRPr="00CB3214">
              <w:rPr>
                <w:sz w:val="20"/>
                <w:szCs w:val="20"/>
                <w:lang w:val="uk-UA"/>
              </w:rPr>
              <w:t>вартiсть</w:t>
            </w:r>
            <w:proofErr w:type="spellEnd"/>
            <w:r w:rsidRPr="00CB3214">
              <w:rPr>
                <w:sz w:val="20"/>
                <w:szCs w:val="20"/>
                <w:lang w:val="uk-UA"/>
              </w:rPr>
              <w:t xml:space="preserve"> майна або послуг, що є предметом кожного такого правочину, перевищує 25 </w:t>
            </w:r>
            <w:proofErr w:type="spellStart"/>
            <w:r w:rsidRPr="00CB3214">
              <w:rPr>
                <w:sz w:val="20"/>
                <w:szCs w:val="20"/>
                <w:lang w:val="uk-UA"/>
              </w:rPr>
              <w:t>вiдсоткiв</w:t>
            </w:r>
            <w:proofErr w:type="spellEnd"/>
            <w:r w:rsidRPr="00CB3214">
              <w:rPr>
                <w:sz w:val="20"/>
                <w:szCs w:val="20"/>
                <w:lang w:val="uk-UA"/>
              </w:rPr>
              <w:t xml:space="preserve">, але менша </w:t>
            </w:r>
            <w:proofErr w:type="spellStart"/>
            <w:r w:rsidRPr="00CB3214">
              <w:rPr>
                <w:sz w:val="20"/>
                <w:szCs w:val="20"/>
                <w:lang w:val="uk-UA"/>
              </w:rPr>
              <w:t>нiж</w:t>
            </w:r>
            <w:proofErr w:type="spellEnd"/>
            <w:r w:rsidRPr="00CB3214">
              <w:rPr>
                <w:sz w:val="20"/>
                <w:szCs w:val="20"/>
                <w:lang w:val="uk-UA"/>
              </w:rPr>
              <w:t xml:space="preserve"> 50 </w:t>
            </w:r>
            <w:proofErr w:type="spellStart"/>
            <w:r w:rsidRPr="00CB3214">
              <w:rPr>
                <w:sz w:val="20"/>
                <w:szCs w:val="20"/>
                <w:lang w:val="uk-UA"/>
              </w:rPr>
              <w:t>вiдсоткiв</w:t>
            </w:r>
            <w:proofErr w:type="spellEnd"/>
            <w:r w:rsidRPr="00CB3214">
              <w:rPr>
                <w:sz w:val="20"/>
                <w:szCs w:val="20"/>
                <w:lang w:val="uk-UA"/>
              </w:rPr>
              <w:t xml:space="preserve"> або становить 50 i </w:t>
            </w:r>
            <w:proofErr w:type="spellStart"/>
            <w:r w:rsidRPr="00CB3214">
              <w:rPr>
                <w:sz w:val="20"/>
                <w:szCs w:val="20"/>
                <w:lang w:val="uk-UA"/>
              </w:rPr>
              <w:t>бiльше</w:t>
            </w:r>
            <w:proofErr w:type="spellEnd"/>
            <w:r w:rsidRPr="00CB3214">
              <w:rPr>
                <w:sz w:val="20"/>
                <w:szCs w:val="20"/>
                <w:lang w:val="uk-UA"/>
              </w:rPr>
              <w:t xml:space="preserve"> </w:t>
            </w:r>
            <w:proofErr w:type="spellStart"/>
            <w:r w:rsidRPr="00CB3214">
              <w:rPr>
                <w:sz w:val="20"/>
                <w:szCs w:val="20"/>
                <w:lang w:val="uk-UA"/>
              </w:rPr>
              <w:t>вiдсоткiв</w:t>
            </w:r>
            <w:proofErr w:type="spellEnd"/>
            <w:r w:rsidRPr="00CB3214">
              <w:rPr>
                <w:sz w:val="20"/>
                <w:szCs w:val="20"/>
                <w:lang w:val="uk-UA"/>
              </w:rPr>
              <w:t xml:space="preserve"> </w:t>
            </w:r>
            <w:proofErr w:type="spellStart"/>
            <w:r w:rsidRPr="00CB3214">
              <w:rPr>
                <w:sz w:val="20"/>
                <w:szCs w:val="20"/>
                <w:lang w:val="uk-UA"/>
              </w:rPr>
              <w:t>вартостi</w:t>
            </w:r>
            <w:proofErr w:type="spellEnd"/>
            <w:r w:rsidRPr="00CB3214">
              <w:rPr>
                <w:sz w:val="20"/>
                <w:szCs w:val="20"/>
                <w:lang w:val="uk-UA"/>
              </w:rPr>
              <w:t xml:space="preserve"> </w:t>
            </w:r>
            <w:proofErr w:type="spellStart"/>
            <w:r w:rsidRPr="00CB3214">
              <w:rPr>
                <w:sz w:val="20"/>
                <w:szCs w:val="20"/>
                <w:lang w:val="uk-UA"/>
              </w:rPr>
              <w:t>активiв</w:t>
            </w:r>
            <w:proofErr w:type="spellEnd"/>
            <w:r w:rsidRPr="00CB3214">
              <w:rPr>
                <w:sz w:val="20"/>
                <w:szCs w:val="20"/>
                <w:lang w:val="uk-UA"/>
              </w:rPr>
              <w:t xml:space="preserve"> за даними останньої </w:t>
            </w:r>
            <w:proofErr w:type="spellStart"/>
            <w:r w:rsidRPr="00CB3214">
              <w:rPr>
                <w:sz w:val="20"/>
                <w:szCs w:val="20"/>
                <w:lang w:val="uk-UA"/>
              </w:rPr>
              <w:t>рiчної</w:t>
            </w:r>
            <w:proofErr w:type="spellEnd"/>
            <w:r w:rsidRPr="00CB3214">
              <w:rPr>
                <w:sz w:val="20"/>
                <w:szCs w:val="20"/>
                <w:lang w:val="uk-UA"/>
              </w:rPr>
              <w:t xml:space="preserve"> </w:t>
            </w:r>
            <w:proofErr w:type="spellStart"/>
            <w:r w:rsidRPr="00CB3214">
              <w:rPr>
                <w:sz w:val="20"/>
                <w:szCs w:val="20"/>
                <w:lang w:val="uk-UA"/>
              </w:rPr>
              <w:t>фiнансової</w:t>
            </w:r>
            <w:proofErr w:type="spellEnd"/>
            <w:r w:rsidRPr="00CB3214">
              <w:rPr>
                <w:sz w:val="20"/>
                <w:szCs w:val="20"/>
                <w:lang w:val="uk-UA"/>
              </w:rPr>
              <w:t xml:space="preserve"> </w:t>
            </w:r>
            <w:proofErr w:type="spellStart"/>
            <w:r w:rsidRPr="00CB3214">
              <w:rPr>
                <w:sz w:val="20"/>
                <w:szCs w:val="20"/>
                <w:lang w:val="uk-UA"/>
              </w:rPr>
              <w:t>звiтностi</w:t>
            </w:r>
            <w:proofErr w:type="spellEnd"/>
            <w:r w:rsidRPr="00CB3214">
              <w:rPr>
                <w:sz w:val="20"/>
                <w:szCs w:val="20"/>
                <w:lang w:val="uk-UA"/>
              </w:rPr>
              <w:t xml:space="preserve"> Товариства.  Гранична сукупна </w:t>
            </w:r>
            <w:proofErr w:type="spellStart"/>
            <w:r w:rsidRPr="00CB3214">
              <w:rPr>
                <w:sz w:val="20"/>
                <w:szCs w:val="20"/>
                <w:lang w:val="uk-UA"/>
              </w:rPr>
              <w:t>вартiсть</w:t>
            </w:r>
            <w:proofErr w:type="spellEnd"/>
            <w:r w:rsidRPr="00CB3214">
              <w:rPr>
                <w:sz w:val="20"/>
                <w:szCs w:val="20"/>
                <w:lang w:val="uk-UA"/>
              </w:rPr>
              <w:t xml:space="preserve"> </w:t>
            </w:r>
            <w:proofErr w:type="spellStart"/>
            <w:r w:rsidRPr="00CB3214">
              <w:rPr>
                <w:sz w:val="20"/>
                <w:szCs w:val="20"/>
                <w:lang w:val="uk-UA"/>
              </w:rPr>
              <w:t>правочинiв</w:t>
            </w:r>
            <w:proofErr w:type="spellEnd"/>
            <w:r w:rsidRPr="00CB3214">
              <w:rPr>
                <w:sz w:val="20"/>
                <w:szCs w:val="20"/>
                <w:lang w:val="uk-UA"/>
              </w:rPr>
              <w:t xml:space="preserve"> - 2 000 тис. грн. </w:t>
            </w:r>
            <w:proofErr w:type="spellStart"/>
            <w:r w:rsidRPr="00CB3214">
              <w:rPr>
                <w:sz w:val="20"/>
                <w:szCs w:val="20"/>
                <w:lang w:val="uk-UA"/>
              </w:rPr>
              <w:t>Вартiсть</w:t>
            </w:r>
            <w:proofErr w:type="spellEnd"/>
            <w:r w:rsidRPr="00CB3214">
              <w:rPr>
                <w:sz w:val="20"/>
                <w:szCs w:val="20"/>
                <w:lang w:val="uk-UA"/>
              </w:rPr>
              <w:t xml:space="preserve"> </w:t>
            </w:r>
            <w:proofErr w:type="spellStart"/>
            <w:r w:rsidRPr="00CB3214">
              <w:rPr>
                <w:sz w:val="20"/>
                <w:szCs w:val="20"/>
                <w:lang w:val="uk-UA"/>
              </w:rPr>
              <w:t>активiв</w:t>
            </w:r>
            <w:proofErr w:type="spellEnd"/>
            <w:r w:rsidRPr="00CB3214">
              <w:rPr>
                <w:sz w:val="20"/>
                <w:szCs w:val="20"/>
                <w:lang w:val="uk-UA"/>
              </w:rPr>
              <w:t xml:space="preserve"> </w:t>
            </w:r>
            <w:proofErr w:type="spellStart"/>
            <w:r w:rsidRPr="00CB3214">
              <w:rPr>
                <w:sz w:val="20"/>
                <w:szCs w:val="20"/>
                <w:lang w:val="uk-UA"/>
              </w:rPr>
              <w:t>емiтента</w:t>
            </w:r>
            <w:proofErr w:type="spellEnd"/>
            <w:r w:rsidRPr="00CB3214">
              <w:rPr>
                <w:sz w:val="20"/>
                <w:szCs w:val="20"/>
                <w:lang w:val="uk-UA"/>
              </w:rPr>
              <w:t xml:space="preserve"> за даними останньої </w:t>
            </w:r>
            <w:proofErr w:type="spellStart"/>
            <w:r w:rsidRPr="00CB3214">
              <w:rPr>
                <w:sz w:val="20"/>
                <w:szCs w:val="20"/>
                <w:lang w:val="uk-UA"/>
              </w:rPr>
              <w:t>рiчної</w:t>
            </w:r>
            <w:proofErr w:type="spellEnd"/>
            <w:r w:rsidRPr="00CB3214">
              <w:rPr>
                <w:sz w:val="20"/>
                <w:szCs w:val="20"/>
                <w:lang w:val="uk-UA"/>
              </w:rPr>
              <w:t xml:space="preserve"> </w:t>
            </w:r>
            <w:proofErr w:type="spellStart"/>
            <w:r w:rsidRPr="00CB3214">
              <w:rPr>
                <w:sz w:val="20"/>
                <w:szCs w:val="20"/>
                <w:lang w:val="uk-UA"/>
              </w:rPr>
              <w:t>фiнансової</w:t>
            </w:r>
            <w:proofErr w:type="spellEnd"/>
            <w:r w:rsidRPr="00CB3214">
              <w:rPr>
                <w:sz w:val="20"/>
                <w:szCs w:val="20"/>
                <w:lang w:val="uk-UA"/>
              </w:rPr>
              <w:t xml:space="preserve"> </w:t>
            </w:r>
            <w:proofErr w:type="spellStart"/>
            <w:r w:rsidRPr="00CB3214">
              <w:rPr>
                <w:sz w:val="20"/>
                <w:szCs w:val="20"/>
                <w:lang w:val="uk-UA"/>
              </w:rPr>
              <w:t>звiтностi</w:t>
            </w:r>
            <w:proofErr w:type="spellEnd"/>
            <w:r w:rsidRPr="00CB3214">
              <w:rPr>
                <w:sz w:val="20"/>
                <w:szCs w:val="20"/>
                <w:lang w:val="uk-UA"/>
              </w:rPr>
              <w:t xml:space="preserve"> - 464,3 тис. грн. </w:t>
            </w:r>
            <w:proofErr w:type="spellStart"/>
            <w:r w:rsidRPr="00CB3214">
              <w:rPr>
                <w:sz w:val="20"/>
                <w:szCs w:val="20"/>
                <w:lang w:val="uk-UA"/>
              </w:rPr>
              <w:t>Спiввiдношення</w:t>
            </w:r>
            <w:proofErr w:type="spellEnd"/>
            <w:r w:rsidRPr="00CB3214">
              <w:rPr>
                <w:sz w:val="20"/>
                <w:szCs w:val="20"/>
                <w:lang w:val="uk-UA"/>
              </w:rPr>
              <w:t xml:space="preserve"> граничної сукупної </w:t>
            </w:r>
            <w:proofErr w:type="spellStart"/>
            <w:r w:rsidRPr="00CB3214">
              <w:rPr>
                <w:sz w:val="20"/>
                <w:szCs w:val="20"/>
                <w:lang w:val="uk-UA"/>
              </w:rPr>
              <w:t>вартостi</w:t>
            </w:r>
            <w:proofErr w:type="spellEnd"/>
            <w:r w:rsidRPr="00CB3214">
              <w:rPr>
                <w:sz w:val="20"/>
                <w:szCs w:val="20"/>
                <w:lang w:val="uk-UA"/>
              </w:rPr>
              <w:t xml:space="preserve"> </w:t>
            </w:r>
            <w:proofErr w:type="spellStart"/>
            <w:r w:rsidRPr="00CB3214">
              <w:rPr>
                <w:sz w:val="20"/>
                <w:szCs w:val="20"/>
                <w:lang w:val="uk-UA"/>
              </w:rPr>
              <w:t>правочинiв</w:t>
            </w:r>
            <w:proofErr w:type="spellEnd"/>
            <w:r w:rsidRPr="00CB3214">
              <w:rPr>
                <w:sz w:val="20"/>
                <w:szCs w:val="20"/>
                <w:lang w:val="uk-UA"/>
              </w:rPr>
              <w:t xml:space="preserve"> до </w:t>
            </w:r>
            <w:proofErr w:type="spellStart"/>
            <w:r w:rsidRPr="00CB3214">
              <w:rPr>
                <w:sz w:val="20"/>
                <w:szCs w:val="20"/>
                <w:lang w:val="uk-UA"/>
              </w:rPr>
              <w:t>вартостi</w:t>
            </w:r>
            <w:proofErr w:type="spellEnd"/>
            <w:r w:rsidRPr="00CB3214">
              <w:rPr>
                <w:sz w:val="20"/>
                <w:szCs w:val="20"/>
                <w:lang w:val="uk-UA"/>
              </w:rPr>
              <w:t xml:space="preserve"> </w:t>
            </w:r>
            <w:proofErr w:type="spellStart"/>
            <w:r w:rsidRPr="00CB3214">
              <w:rPr>
                <w:sz w:val="20"/>
                <w:szCs w:val="20"/>
                <w:lang w:val="uk-UA"/>
              </w:rPr>
              <w:t>активiв</w:t>
            </w:r>
            <w:proofErr w:type="spellEnd"/>
            <w:r w:rsidRPr="00CB3214">
              <w:rPr>
                <w:sz w:val="20"/>
                <w:szCs w:val="20"/>
                <w:lang w:val="uk-UA"/>
              </w:rPr>
              <w:t xml:space="preserve"> </w:t>
            </w:r>
            <w:proofErr w:type="spellStart"/>
            <w:r w:rsidRPr="00CB3214">
              <w:rPr>
                <w:sz w:val="20"/>
                <w:szCs w:val="20"/>
                <w:lang w:val="uk-UA"/>
              </w:rPr>
              <w:t>емiтента</w:t>
            </w:r>
            <w:proofErr w:type="spellEnd"/>
            <w:r w:rsidRPr="00CB3214">
              <w:rPr>
                <w:sz w:val="20"/>
                <w:szCs w:val="20"/>
                <w:lang w:val="uk-UA"/>
              </w:rPr>
              <w:t xml:space="preserve"> за даними останньої </w:t>
            </w:r>
            <w:proofErr w:type="spellStart"/>
            <w:r w:rsidRPr="00CB3214">
              <w:rPr>
                <w:sz w:val="20"/>
                <w:szCs w:val="20"/>
                <w:lang w:val="uk-UA"/>
              </w:rPr>
              <w:t>рiчної</w:t>
            </w:r>
            <w:proofErr w:type="spellEnd"/>
            <w:r w:rsidRPr="00CB3214">
              <w:rPr>
                <w:sz w:val="20"/>
                <w:szCs w:val="20"/>
                <w:lang w:val="uk-UA"/>
              </w:rPr>
              <w:t xml:space="preserve"> </w:t>
            </w:r>
            <w:proofErr w:type="spellStart"/>
            <w:r w:rsidRPr="00CB3214">
              <w:rPr>
                <w:sz w:val="20"/>
                <w:szCs w:val="20"/>
                <w:lang w:val="uk-UA"/>
              </w:rPr>
              <w:t>фiнансової</w:t>
            </w:r>
            <w:proofErr w:type="spellEnd"/>
            <w:r w:rsidRPr="00CB3214">
              <w:rPr>
                <w:sz w:val="20"/>
                <w:szCs w:val="20"/>
                <w:lang w:val="uk-UA"/>
              </w:rPr>
              <w:t xml:space="preserve"> </w:t>
            </w:r>
            <w:proofErr w:type="spellStart"/>
            <w:r w:rsidRPr="00CB3214">
              <w:rPr>
                <w:sz w:val="20"/>
                <w:szCs w:val="20"/>
                <w:lang w:val="uk-UA"/>
              </w:rPr>
              <w:t>звiтностi</w:t>
            </w:r>
            <w:proofErr w:type="spellEnd"/>
            <w:r w:rsidRPr="00CB3214">
              <w:rPr>
                <w:sz w:val="20"/>
                <w:szCs w:val="20"/>
                <w:lang w:val="uk-UA"/>
              </w:rPr>
              <w:t xml:space="preserve"> (у </w:t>
            </w:r>
            <w:proofErr w:type="spellStart"/>
            <w:r w:rsidRPr="00CB3214">
              <w:rPr>
                <w:sz w:val="20"/>
                <w:szCs w:val="20"/>
                <w:lang w:val="uk-UA"/>
              </w:rPr>
              <w:t>вiдсотках</w:t>
            </w:r>
            <w:proofErr w:type="spellEnd"/>
            <w:r w:rsidRPr="00CB3214">
              <w:rPr>
                <w:sz w:val="20"/>
                <w:szCs w:val="20"/>
                <w:lang w:val="uk-UA"/>
              </w:rPr>
              <w:t xml:space="preserve">) - 430,7560%. Загальна </w:t>
            </w:r>
            <w:proofErr w:type="spellStart"/>
            <w:r w:rsidRPr="00CB3214">
              <w:rPr>
                <w:sz w:val="20"/>
                <w:szCs w:val="20"/>
                <w:lang w:val="uk-UA"/>
              </w:rPr>
              <w:t>кiлькiсть</w:t>
            </w:r>
            <w:proofErr w:type="spellEnd"/>
            <w:r w:rsidRPr="00CB3214">
              <w:rPr>
                <w:sz w:val="20"/>
                <w:szCs w:val="20"/>
                <w:lang w:val="uk-UA"/>
              </w:rPr>
              <w:t xml:space="preserve"> голосуючих </w:t>
            </w:r>
            <w:proofErr w:type="spellStart"/>
            <w:r w:rsidRPr="00CB3214">
              <w:rPr>
                <w:sz w:val="20"/>
                <w:szCs w:val="20"/>
                <w:lang w:val="uk-UA"/>
              </w:rPr>
              <w:t>акцiй</w:t>
            </w:r>
            <w:proofErr w:type="spellEnd"/>
            <w:r w:rsidRPr="00CB3214">
              <w:rPr>
                <w:sz w:val="20"/>
                <w:szCs w:val="20"/>
                <w:lang w:val="uk-UA"/>
              </w:rPr>
              <w:t xml:space="preserve"> - 2 385 шт.,  </w:t>
            </w:r>
            <w:proofErr w:type="spellStart"/>
            <w:r w:rsidRPr="00CB3214">
              <w:rPr>
                <w:sz w:val="20"/>
                <w:szCs w:val="20"/>
                <w:lang w:val="uk-UA"/>
              </w:rPr>
              <w:t>кiлькiсть</w:t>
            </w:r>
            <w:proofErr w:type="spellEnd"/>
            <w:r w:rsidRPr="00CB3214">
              <w:rPr>
                <w:sz w:val="20"/>
                <w:szCs w:val="20"/>
                <w:lang w:val="uk-UA"/>
              </w:rPr>
              <w:t xml:space="preserve"> голосуючих </w:t>
            </w:r>
            <w:proofErr w:type="spellStart"/>
            <w:r w:rsidRPr="00CB3214">
              <w:rPr>
                <w:sz w:val="20"/>
                <w:szCs w:val="20"/>
                <w:lang w:val="uk-UA"/>
              </w:rPr>
              <w:t>акцiй</w:t>
            </w:r>
            <w:proofErr w:type="spellEnd"/>
            <w:r w:rsidRPr="00CB3214">
              <w:rPr>
                <w:sz w:val="20"/>
                <w:szCs w:val="20"/>
                <w:lang w:val="uk-UA"/>
              </w:rPr>
              <w:t xml:space="preserve">, що </w:t>
            </w:r>
            <w:proofErr w:type="spellStart"/>
            <w:r w:rsidRPr="00CB3214">
              <w:rPr>
                <w:sz w:val="20"/>
                <w:szCs w:val="20"/>
                <w:lang w:val="uk-UA"/>
              </w:rPr>
              <w:t>зареєстрованi</w:t>
            </w:r>
            <w:proofErr w:type="spellEnd"/>
            <w:r w:rsidRPr="00CB3214">
              <w:rPr>
                <w:sz w:val="20"/>
                <w:szCs w:val="20"/>
                <w:lang w:val="uk-UA"/>
              </w:rPr>
              <w:t xml:space="preserve"> для </w:t>
            </w:r>
            <w:proofErr w:type="spellStart"/>
            <w:r w:rsidRPr="00CB3214">
              <w:rPr>
                <w:sz w:val="20"/>
                <w:szCs w:val="20"/>
                <w:lang w:val="uk-UA"/>
              </w:rPr>
              <w:t>участi</w:t>
            </w:r>
            <w:proofErr w:type="spellEnd"/>
            <w:r w:rsidRPr="00CB3214">
              <w:rPr>
                <w:sz w:val="20"/>
                <w:szCs w:val="20"/>
                <w:lang w:val="uk-UA"/>
              </w:rPr>
              <w:t xml:space="preserve"> у загальних зборах - 2 234 шт., </w:t>
            </w:r>
            <w:proofErr w:type="spellStart"/>
            <w:r w:rsidRPr="00CB3214">
              <w:rPr>
                <w:sz w:val="20"/>
                <w:szCs w:val="20"/>
                <w:lang w:val="uk-UA"/>
              </w:rPr>
              <w:t>кiлькiсть</w:t>
            </w:r>
            <w:proofErr w:type="spellEnd"/>
            <w:r w:rsidRPr="00CB3214">
              <w:rPr>
                <w:sz w:val="20"/>
                <w:szCs w:val="20"/>
                <w:lang w:val="uk-UA"/>
              </w:rPr>
              <w:t xml:space="preserve"> голосуючих </w:t>
            </w:r>
            <w:proofErr w:type="spellStart"/>
            <w:r w:rsidRPr="00CB3214">
              <w:rPr>
                <w:sz w:val="20"/>
                <w:szCs w:val="20"/>
                <w:lang w:val="uk-UA"/>
              </w:rPr>
              <w:t>акцiй</w:t>
            </w:r>
            <w:proofErr w:type="spellEnd"/>
            <w:r w:rsidRPr="00CB3214">
              <w:rPr>
                <w:sz w:val="20"/>
                <w:szCs w:val="20"/>
                <w:lang w:val="uk-UA"/>
              </w:rPr>
              <w:t xml:space="preserve">, що проголосували "за" прийняття </w:t>
            </w:r>
            <w:proofErr w:type="spellStart"/>
            <w:r w:rsidRPr="00CB3214">
              <w:rPr>
                <w:sz w:val="20"/>
                <w:szCs w:val="20"/>
                <w:lang w:val="uk-UA"/>
              </w:rPr>
              <w:t>рiшення</w:t>
            </w:r>
            <w:proofErr w:type="spellEnd"/>
            <w:r w:rsidRPr="00CB3214">
              <w:rPr>
                <w:sz w:val="20"/>
                <w:szCs w:val="20"/>
                <w:lang w:val="uk-UA"/>
              </w:rPr>
              <w:t xml:space="preserve"> - 2 234 шт., </w:t>
            </w:r>
            <w:proofErr w:type="spellStart"/>
            <w:r w:rsidRPr="00CB3214">
              <w:rPr>
                <w:sz w:val="20"/>
                <w:szCs w:val="20"/>
                <w:lang w:val="uk-UA"/>
              </w:rPr>
              <w:t>кiлькiсть</w:t>
            </w:r>
            <w:proofErr w:type="spellEnd"/>
            <w:r w:rsidRPr="00CB3214">
              <w:rPr>
                <w:sz w:val="20"/>
                <w:szCs w:val="20"/>
                <w:lang w:val="uk-UA"/>
              </w:rPr>
              <w:t xml:space="preserve"> голосуючих </w:t>
            </w:r>
            <w:proofErr w:type="spellStart"/>
            <w:r w:rsidRPr="00CB3214">
              <w:rPr>
                <w:sz w:val="20"/>
                <w:szCs w:val="20"/>
                <w:lang w:val="uk-UA"/>
              </w:rPr>
              <w:t>акцiй</w:t>
            </w:r>
            <w:proofErr w:type="spellEnd"/>
            <w:r w:rsidRPr="00CB3214">
              <w:rPr>
                <w:sz w:val="20"/>
                <w:szCs w:val="20"/>
                <w:lang w:val="uk-UA"/>
              </w:rPr>
              <w:t xml:space="preserve">, що проголосували  "проти" прийняття </w:t>
            </w:r>
            <w:proofErr w:type="spellStart"/>
            <w:r w:rsidRPr="00CB3214">
              <w:rPr>
                <w:sz w:val="20"/>
                <w:szCs w:val="20"/>
                <w:lang w:val="uk-UA"/>
              </w:rPr>
              <w:t>рiшення</w:t>
            </w:r>
            <w:proofErr w:type="spellEnd"/>
            <w:r w:rsidRPr="00CB3214">
              <w:rPr>
                <w:sz w:val="20"/>
                <w:szCs w:val="20"/>
                <w:lang w:val="uk-UA"/>
              </w:rPr>
              <w:t xml:space="preserve"> - 0 шт.</w:t>
            </w:r>
          </w:p>
        </w:tc>
      </w:tr>
    </w:tbl>
    <w:p w:rsidR="00CB3214" w:rsidRPr="00CB3214" w:rsidRDefault="00CB3214" w:rsidP="00CB3214">
      <w:pPr>
        <w:rPr>
          <w:lang w:val="uk-UA"/>
        </w:rPr>
      </w:pPr>
    </w:p>
    <w:p w:rsidR="003C4C1A" w:rsidRPr="00CB3214" w:rsidRDefault="003C4C1A">
      <w:pPr>
        <w:rPr>
          <w:lang w:val="uk-UA"/>
        </w:rPr>
      </w:pPr>
      <w:bookmarkStart w:id="1" w:name="_GoBack"/>
      <w:bookmarkEnd w:id="1"/>
    </w:p>
    <w:sectPr w:rsidR="003C4C1A" w:rsidRPr="00CB3214" w:rsidSect="00CB3214">
      <w:pgSz w:w="11906" w:h="16838"/>
      <w:pgMar w:top="363" w:right="567" w:bottom="36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90"/>
    <w:rsid w:val="00020BCB"/>
    <w:rsid w:val="001714DF"/>
    <w:rsid w:val="002D6506"/>
    <w:rsid w:val="003275D1"/>
    <w:rsid w:val="00375E69"/>
    <w:rsid w:val="003C4C1A"/>
    <w:rsid w:val="004263EB"/>
    <w:rsid w:val="0044001B"/>
    <w:rsid w:val="004E61FF"/>
    <w:rsid w:val="00531337"/>
    <w:rsid w:val="00606294"/>
    <w:rsid w:val="006C6B5C"/>
    <w:rsid w:val="007E37D1"/>
    <w:rsid w:val="007F5510"/>
    <w:rsid w:val="00903190"/>
    <w:rsid w:val="009A60E3"/>
    <w:rsid w:val="009F2C05"/>
    <w:rsid w:val="00A372E3"/>
    <w:rsid w:val="00B71BC8"/>
    <w:rsid w:val="00CB3214"/>
    <w:rsid w:val="00CD55EE"/>
    <w:rsid w:val="00D055A7"/>
    <w:rsid w:val="00D42B2D"/>
    <w:rsid w:val="00D42FB5"/>
    <w:rsid w:val="00DC6C96"/>
    <w:rsid w:val="00DF42E6"/>
    <w:rsid w:val="00E209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E\&#1050;&#1054;&#1056;&#1055;&#1054;&#1056;&#1040;&#1058;&#1048;&#1042;&#1053;&#1040;%20&#1047;&#1042;&#1030;&#1058;&#1053;&#1030;&#1057;&#1058;&#1068;\01%5d%20&#1054;&#1057;&#1054;&#1041;&#1051;&#1048;&#1042;&#1040;\&#1054;&#1057;&#1054;&#1041;&#1045;&#1053;&#1053;&#1040;&#1071;\DOTS\dodatok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8E7F-125D-4408-AB73-BC8FA65C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dodatok15.dot</Template>
  <TotalTime>2</TotalTime>
  <Pages>2</Pages>
  <Words>490</Words>
  <Characters>3487</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                                          Титульний аркуш</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user</dc:creator>
  <cp:lastModifiedBy>user</cp:lastModifiedBy>
  <cp:revision>3</cp:revision>
  <cp:lastPrinted>2013-07-11T13:29:00Z</cp:lastPrinted>
  <dcterms:created xsi:type="dcterms:W3CDTF">2019-04-19T11:09:00Z</dcterms:created>
  <dcterms:modified xsi:type="dcterms:W3CDTF">2019-04-19T11:10:00Z</dcterms:modified>
</cp:coreProperties>
</file>